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E7" w:rsidRPr="004D168D" w:rsidRDefault="004D4DE7" w:rsidP="00AF74A4">
      <w:pPr>
        <w:jc w:val="center"/>
        <w:rPr>
          <w:rFonts w:ascii="Tms Rmn" w:hAnsi="Tms Rmn"/>
          <w:noProof/>
          <w:sz w:val="28"/>
          <w:szCs w:val="28"/>
          <w:lang w:val="ru-RU"/>
        </w:rPr>
      </w:pPr>
      <w:r>
        <w:rPr>
          <w:rFonts w:ascii="Tms Rmn" w:hAnsi="Tms Rmn"/>
          <w:i/>
          <w:noProof/>
          <w:sz w:val="28"/>
          <w:szCs w:val="28"/>
          <w:lang w:val="ru-RU"/>
        </w:rPr>
        <w:t xml:space="preserve">                                     </w:t>
      </w:r>
      <w:r>
        <w:rPr>
          <w:rFonts w:ascii="Tms Rmn" w:hAnsi="Tms Rmn"/>
          <w:noProof/>
          <w:sz w:val="28"/>
          <w:szCs w:val="28"/>
          <w:lang w:val="ru-RU"/>
        </w:rPr>
        <w:t xml:space="preserve">                                                                        </w:t>
      </w:r>
    </w:p>
    <w:p w:rsidR="004D4DE7" w:rsidRDefault="00317BA0" w:rsidP="00AF74A4">
      <w:pPr>
        <w:jc w:val="center"/>
        <w:rPr>
          <w:i/>
          <w:sz w:val="28"/>
          <w:szCs w:val="28"/>
        </w:rPr>
      </w:pPr>
      <w:r w:rsidRPr="00317BA0">
        <w:rPr>
          <w:rFonts w:ascii="Tms Rmn" w:hAnsi="Tms Rmn"/>
          <w:i/>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pt;height:46.5pt;visibility:visible">
            <v:imagedata r:id="rId5" o:title="" gain="112993f" blacklevel="-1966f"/>
          </v:shape>
        </w:pict>
      </w:r>
      <w:r w:rsidR="004D4DE7">
        <w:rPr>
          <w:i/>
          <w:sz w:val="28"/>
          <w:szCs w:val="28"/>
        </w:rPr>
        <w:t xml:space="preserve">       </w:t>
      </w:r>
    </w:p>
    <w:p w:rsidR="004D4DE7" w:rsidRDefault="004D4DE7" w:rsidP="00AF74A4">
      <w:pPr>
        <w:jc w:val="center"/>
        <w:rPr>
          <w:b/>
          <w:sz w:val="28"/>
          <w:szCs w:val="28"/>
        </w:rPr>
      </w:pPr>
      <w:r>
        <w:rPr>
          <w:b/>
          <w:sz w:val="28"/>
          <w:szCs w:val="28"/>
        </w:rPr>
        <w:t>УКРАЇНА</w:t>
      </w:r>
    </w:p>
    <w:p w:rsidR="004D4DE7" w:rsidRDefault="004D4DE7" w:rsidP="00AF74A4">
      <w:pPr>
        <w:jc w:val="center"/>
        <w:rPr>
          <w:b/>
          <w:sz w:val="28"/>
          <w:szCs w:val="28"/>
        </w:rPr>
      </w:pPr>
      <w:r>
        <w:rPr>
          <w:b/>
          <w:sz w:val="28"/>
          <w:szCs w:val="28"/>
        </w:rPr>
        <w:t>ЧЕРНІГІВСЬКА ОБЛАСТЬ</w:t>
      </w:r>
    </w:p>
    <w:p w:rsidR="004D4DE7" w:rsidRDefault="004D4DE7" w:rsidP="00AF74A4">
      <w:pPr>
        <w:pStyle w:val="1"/>
        <w:rPr>
          <w:rFonts w:ascii="Times New Roman" w:hAnsi="Times New Roman"/>
          <w:szCs w:val="28"/>
          <w:lang w:val="ru-RU"/>
        </w:rPr>
      </w:pPr>
      <w:r>
        <w:t>Н І Ж И Н С Ь К А    М І С Ь К А    Р А Д А</w:t>
      </w:r>
    </w:p>
    <w:p w:rsidR="004D4DE7" w:rsidRDefault="005A472F" w:rsidP="005A472F">
      <w:pPr>
        <w:jc w:val="center"/>
        <w:rPr>
          <w:sz w:val="28"/>
          <w:szCs w:val="28"/>
        </w:rPr>
      </w:pPr>
      <w:r>
        <w:rPr>
          <w:sz w:val="28"/>
          <w:szCs w:val="28"/>
        </w:rPr>
        <w:t>в</w:t>
      </w:r>
      <w:proofErr w:type="spellStart"/>
      <w:r>
        <w:rPr>
          <w:sz w:val="28"/>
          <w:szCs w:val="28"/>
          <w:lang w:val="en-US"/>
        </w:rPr>
        <w:t>ісімнадцята</w:t>
      </w:r>
      <w:proofErr w:type="spellEnd"/>
      <w:r>
        <w:rPr>
          <w:sz w:val="28"/>
          <w:szCs w:val="28"/>
          <w:lang w:val="en-US"/>
        </w:rPr>
        <w:t xml:space="preserve"> </w:t>
      </w:r>
      <w:r w:rsidR="004D4DE7">
        <w:rPr>
          <w:sz w:val="28"/>
          <w:szCs w:val="28"/>
        </w:rPr>
        <w:t xml:space="preserve">сесія </w:t>
      </w:r>
      <w:r w:rsidR="004D4DE7">
        <w:rPr>
          <w:sz w:val="28"/>
          <w:szCs w:val="28"/>
          <w:lang w:val="en-US"/>
        </w:rPr>
        <w:t>VII</w:t>
      </w:r>
      <w:r w:rsidR="004D4DE7">
        <w:rPr>
          <w:sz w:val="28"/>
          <w:szCs w:val="28"/>
        </w:rPr>
        <w:t xml:space="preserve"> скликання</w:t>
      </w:r>
    </w:p>
    <w:p w:rsidR="004D4DE7" w:rsidRDefault="004D4DE7" w:rsidP="00AF74A4">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4D4DE7" w:rsidRDefault="004D4DE7" w:rsidP="00AF74A4">
      <w:pPr>
        <w:jc w:val="both"/>
        <w:rPr>
          <w:sz w:val="28"/>
          <w:szCs w:val="28"/>
        </w:rPr>
      </w:pPr>
    </w:p>
    <w:p w:rsidR="004D4DE7" w:rsidRDefault="004D4DE7" w:rsidP="00AF74A4">
      <w:pPr>
        <w:jc w:val="both"/>
        <w:rPr>
          <w:sz w:val="28"/>
          <w:szCs w:val="28"/>
        </w:rPr>
      </w:pPr>
      <w:r>
        <w:rPr>
          <w:sz w:val="28"/>
          <w:szCs w:val="28"/>
        </w:rPr>
        <w:t xml:space="preserve">від </w:t>
      </w:r>
      <w:r w:rsidR="005A472F">
        <w:rPr>
          <w:sz w:val="28"/>
          <w:szCs w:val="28"/>
        </w:rPr>
        <w:t>24.11.</w:t>
      </w:r>
      <w:r>
        <w:rPr>
          <w:sz w:val="28"/>
          <w:szCs w:val="28"/>
        </w:rPr>
        <w:t>201</w:t>
      </w:r>
      <w:r>
        <w:rPr>
          <w:sz w:val="28"/>
          <w:szCs w:val="28"/>
          <w:lang w:val="ru-RU"/>
        </w:rPr>
        <w:t>6</w:t>
      </w:r>
      <w:r>
        <w:rPr>
          <w:sz w:val="28"/>
          <w:szCs w:val="28"/>
        </w:rPr>
        <w:t xml:space="preserve"> р.</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w:t>
      </w:r>
      <w:r>
        <w:rPr>
          <w:sz w:val="28"/>
          <w:szCs w:val="28"/>
        </w:rPr>
        <w:t xml:space="preserve">№ </w:t>
      </w:r>
      <w:r w:rsidR="005A472F">
        <w:rPr>
          <w:sz w:val="28"/>
          <w:szCs w:val="28"/>
        </w:rPr>
        <w:t>44-18/2016</w:t>
      </w:r>
    </w:p>
    <w:p w:rsidR="004D4DE7" w:rsidRDefault="004D4DE7" w:rsidP="00AF74A4">
      <w:pPr>
        <w:jc w:val="both"/>
        <w:rPr>
          <w:sz w:val="28"/>
          <w:szCs w:val="28"/>
        </w:rPr>
      </w:pPr>
    </w:p>
    <w:p w:rsidR="004D4DE7" w:rsidRPr="00AF74A4" w:rsidRDefault="004D4DE7" w:rsidP="00AF74A4">
      <w:pPr>
        <w:rPr>
          <w:b/>
          <w:sz w:val="28"/>
          <w:szCs w:val="28"/>
        </w:rPr>
      </w:pPr>
      <w:r w:rsidRPr="00AF74A4">
        <w:rPr>
          <w:b/>
          <w:sz w:val="28"/>
          <w:szCs w:val="28"/>
        </w:rPr>
        <w:t xml:space="preserve">Про затвердження </w:t>
      </w:r>
    </w:p>
    <w:p w:rsidR="004D4DE7" w:rsidRPr="00AF74A4" w:rsidRDefault="004D4DE7" w:rsidP="00AF74A4">
      <w:pPr>
        <w:rPr>
          <w:b/>
          <w:sz w:val="28"/>
          <w:szCs w:val="28"/>
        </w:rPr>
      </w:pPr>
      <w:r w:rsidRPr="00AF74A4">
        <w:rPr>
          <w:b/>
          <w:sz w:val="28"/>
          <w:szCs w:val="28"/>
        </w:rPr>
        <w:t>Положення про Ніжинський</w:t>
      </w:r>
    </w:p>
    <w:p w:rsidR="004D4DE7" w:rsidRPr="00AF74A4" w:rsidRDefault="004D4DE7" w:rsidP="00AF74A4">
      <w:pPr>
        <w:rPr>
          <w:b/>
          <w:sz w:val="28"/>
          <w:szCs w:val="28"/>
        </w:rPr>
      </w:pPr>
      <w:r w:rsidRPr="00AF74A4">
        <w:rPr>
          <w:b/>
          <w:sz w:val="28"/>
          <w:szCs w:val="28"/>
        </w:rPr>
        <w:t xml:space="preserve">міський центр соціальних служб </w:t>
      </w:r>
    </w:p>
    <w:p w:rsidR="004D4DE7" w:rsidRPr="00AF74A4" w:rsidRDefault="004D4DE7" w:rsidP="00AF74A4">
      <w:pPr>
        <w:rPr>
          <w:b/>
          <w:sz w:val="28"/>
          <w:szCs w:val="28"/>
        </w:rPr>
      </w:pPr>
      <w:r w:rsidRPr="00AF74A4">
        <w:rPr>
          <w:b/>
          <w:sz w:val="28"/>
          <w:szCs w:val="28"/>
        </w:rPr>
        <w:t>для сім’ї, дітей та молоді</w:t>
      </w:r>
    </w:p>
    <w:p w:rsidR="004D4DE7" w:rsidRPr="00AF74A4" w:rsidRDefault="004D4DE7" w:rsidP="00AF74A4">
      <w:pPr>
        <w:rPr>
          <w:b/>
          <w:sz w:val="28"/>
          <w:szCs w:val="28"/>
        </w:rPr>
      </w:pPr>
    </w:p>
    <w:p w:rsidR="004D4DE7" w:rsidRPr="007C4C63" w:rsidRDefault="004D4DE7" w:rsidP="00ED007B">
      <w:pPr>
        <w:tabs>
          <w:tab w:val="left" w:pos="540"/>
          <w:tab w:val="left" w:pos="720"/>
        </w:tabs>
        <w:jc w:val="both"/>
        <w:rPr>
          <w:sz w:val="28"/>
          <w:szCs w:val="28"/>
        </w:rPr>
      </w:pPr>
      <w:r>
        <w:rPr>
          <w:b/>
          <w:sz w:val="28"/>
          <w:szCs w:val="28"/>
        </w:rPr>
        <w:t xml:space="preserve">         </w:t>
      </w:r>
      <w:r>
        <w:rPr>
          <w:sz w:val="28"/>
          <w:szCs w:val="28"/>
        </w:rPr>
        <w:t xml:space="preserve"> </w:t>
      </w:r>
      <w:r w:rsidRPr="007C4C63">
        <w:rPr>
          <w:sz w:val="28"/>
          <w:szCs w:val="28"/>
        </w:rPr>
        <w:t>Відповідно до ст.ст.</w:t>
      </w:r>
      <w:r>
        <w:rPr>
          <w:sz w:val="28"/>
          <w:szCs w:val="28"/>
        </w:rPr>
        <w:t xml:space="preserve"> 25,</w:t>
      </w:r>
      <w:r w:rsidRPr="007C4C63">
        <w:rPr>
          <w:sz w:val="28"/>
          <w:szCs w:val="28"/>
        </w:rPr>
        <w:t xml:space="preserve"> 26, 42, 59</w:t>
      </w:r>
      <w:r>
        <w:rPr>
          <w:sz w:val="28"/>
          <w:szCs w:val="28"/>
        </w:rPr>
        <w:t>, 73 З</w:t>
      </w:r>
      <w:r w:rsidRPr="007C4C63">
        <w:rPr>
          <w:sz w:val="28"/>
          <w:szCs w:val="28"/>
        </w:rPr>
        <w:t xml:space="preserve">акону України «Про місцеве самоврядування в Україні», постанови Кабінету Міністрів України  № 495 від 17.07.2015р. «Про внесення змін до Загального положення про центр соціальних служб для сім’ї, дітей та молоді» Регламенту Ніжинської міської ради Чернігівської області </w:t>
      </w:r>
      <w:r w:rsidRPr="007C4C63">
        <w:rPr>
          <w:sz w:val="28"/>
          <w:szCs w:val="28"/>
          <w:lang w:val="en-US"/>
        </w:rPr>
        <w:t>V</w:t>
      </w:r>
      <w:r w:rsidRPr="007C4C63">
        <w:rPr>
          <w:sz w:val="28"/>
          <w:szCs w:val="28"/>
        </w:rPr>
        <w:t xml:space="preserve">ІІ скликання, затвердженого рішенням Ніжинської міської ради Чернігівської області </w:t>
      </w:r>
      <w:r w:rsidRPr="007C4C63">
        <w:rPr>
          <w:sz w:val="28"/>
          <w:szCs w:val="28"/>
          <w:lang w:val="en-US"/>
        </w:rPr>
        <w:t>VII</w:t>
      </w:r>
      <w:r w:rsidRPr="007C4C63">
        <w:rPr>
          <w:sz w:val="28"/>
          <w:szCs w:val="28"/>
        </w:rPr>
        <w:t xml:space="preserve"> скликання від 24 листопада 2015 року № 1-2/2015</w:t>
      </w:r>
      <w:r>
        <w:rPr>
          <w:sz w:val="28"/>
          <w:szCs w:val="28"/>
        </w:rPr>
        <w:t xml:space="preserve">, </w:t>
      </w:r>
      <w:r w:rsidRPr="007C4C63">
        <w:rPr>
          <w:sz w:val="28"/>
          <w:szCs w:val="28"/>
        </w:rPr>
        <w:t xml:space="preserve">міська рада вирішила: </w:t>
      </w:r>
    </w:p>
    <w:p w:rsidR="004D4DE7" w:rsidRDefault="004D4DE7" w:rsidP="00ED007B">
      <w:pPr>
        <w:tabs>
          <w:tab w:val="left" w:pos="540"/>
        </w:tabs>
        <w:jc w:val="both"/>
        <w:rPr>
          <w:sz w:val="28"/>
          <w:szCs w:val="28"/>
        </w:rPr>
      </w:pPr>
      <w:r>
        <w:rPr>
          <w:sz w:val="28"/>
          <w:szCs w:val="28"/>
        </w:rPr>
        <w:t xml:space="preserve">         1. </w:t>
      </w:r>
      <w:r w:rsidRPr="005E4F9D">
        <w:rPr>
          <w:sz w:val="28"/>
          <w:szCs w:val="28"/>
        </w:rPr>
        <w:t>Внести зміни до Положення</w:t>
      </w:r>
      <w:r>
        <w:rPr>
          <w:sz w:val="28"/>
          <w:szCs w:val="28"/>
        </w:rPr>
        <w:t xml:space="preserve"> про Ніжинський міський центр соціальних служб для сім’ї, дітей та молоді та</w:t>
      </w:r>
      <w:r w:rsidRPr="00450784">
        <w:rPr>
          <w:sz w:val="28"/>
          <w:szCs w:val="28"/>
        </w:rPr>
        <w:t xml:space="preserve"> </w:t>
      </w:r>
      <w:r>
        <w:rPr>
          <w:sz w:val="28"/>
          <w:szCs w:val="28"/>
        </w:rPr>
        <w:t>викласти</w:t>
      </w:r>
      <w:r w:rsidRPr="005E4F9D">
        <w:rPr>
          <w:sz w:val="28"/>
          <w:szCs w:val="28"/>
        </w:rPr>
        <w:t xml:space="preserve"> його</w:t>
      </w:r>
      <w:r>
        <w:rPr>
          <w:sz w:val="28"/>
          <w:szCs w:val="28"/>
        </w:rPr>
        <w:t xml:space="preserve"> в новій редакції</w:t>
      </w:r>
    </w:p>
    <w:p w:rsidR="004D4DE7" w:rsidRDefault="004D4DE7" w:rsidP="00ED007B">
      <w:pPr>
        <w:tabs>
          <w:tab w:val="left" w:pos="540"/>
        </w:tabs>
        <w:jc w:val="both"/>
        <w:rPr>
          <w:sz w:val="28"/>
          <w:szCs w:val="28"/>
        </w:rPr>
      </w:pPr>
      <w:r>
        <w:rPr>
          <w:sz w:val="28"/>
          <w:szCs w:val="28"/>
        </w:rPr>
        <w:t xml:space="preserve">( додається). </w:t>
      </w:r>
    </w:p>
    <w:p w:rsidR="004D4DE7" w:rsidRDefault="004D4DE7" w:rsidP="00ED007B">
      <w:pPr>
        <w:tabs>
          <w:tab w:val="left" w:pos="540"/>
        </w:tabs>
        <w:jc w:val="both"/>
        <w:rPr>
          <w:sz w:val="28"/>
          <w:szCs w:val="28"/>
        </w:rPr>
      </w:pPr>
      <w:r>
        <w:rPr>
          <w:sz w:val="28"/>
          <w:szCs w:val="28"/>
        </w:rPr>
        <w:t xml:space="preserve">          2. Рішення</w:t>
      </w:r>
      <w:r w:rsidRPr="00235183">
        <w:rPr>
          <w:sz w:val="28"/>
          <w:szCs w:val="28"/>
        </w:rPr>
        <w:t xml:space="preserve"> </w:t>
      </w:r>
      <w:r>
        <w:rPr>
          <w:sz w:val="28"/>
          <w:szCs w:val="28"/>
        </w:rPr>
        <w:t xml:space="preserve">Ніжинської міської ради </w:t>
      </w:r>
      <w:r w:rsidRPr="007C4C63">
        <w:rPr>
          <w:sz w:val="28"/>
          <w:szCs w:val="28"/>
          <w:lang w:val="en-US"/>
        </w:rPr>
        <w:t>V</w:t>
      </w:r>
      <w:r>
        <w:rPr>
          <w:sz w:val="28"/>
          <w:szCs w:val="28"/>
        </w:rPr>
        <w:t>І скликання  від 22 вересня 2015 року  № 28-71/2015 « Про затвердження  Положення про Ніжинський міський центр соціальних служб для сім’ї, дітей та молоді» визнати таким, що втратило чинність.</w:t>
      </w:r>
    </w:p>
    <w:p w:rsidR="004D4DE7" w:rsidRDefault="004D4DE7" w:rsidP="00ED007B">
      <w:pPr>
        <w:tabs>
          <w:tab w:val="left" w:pos="540"/>
        </w:tabs>
        <w:jc w:val="both"/>
        <w:rPr>
          <w:sz w:val="28"/>
          <w:szCs w:val="28"/>
        </w:rPr>
      </w:pPr>
      <w:r>
        <w:rPr>
          <w:sz w:val="28"/>
          <w:szCs w:val="28"/>
        </w:rPr>
        <w:t xml:space="preserve">          3. Директору </w:t>
      </w:r>
      <w:r w:rsidRPr="00107E85">
        <w:rPr>
          <w:sz w:val="28"/>
          <w:szCs w:val="28"/>
        </w:rPr>
        <w:t xml:space="preserve">Ніжинського міського </w:t>
      </w:r>
      <w:r>
        <w:rPr>
          <w:sz w:val="28"/>
          <w:szCs w:val="28"/>
        </w:rPr>
        <w:t xml:space="preserve">центру соціальних служб </w:t>
      </w:r>
      <w:r w:rsidRPr="00107E85">
        <w:rPr>
          <w:sz w:val="28"/>
          <w:szCs w:val="28"/>
        </w:rPr>
        <w:t>для сім'ї, дітей та молоді</w:t>
      </w:r>
      <w:r>
        <w:rPr>
          <w:sz w:val="28"/>
          <w:szCs w:val="28"/>
        </w:rPr>
        <w:t xml:space="preserve"> </w:t>
      </w:r>
      <w:proofErr w:type="spellStart"/>
      <w:r>
        <w:rPr>
          <w:sz w:val="28"/>
          <w:szCs w:val="28"/>
        </w:rPr>
        <w:t>Кучеровській</w:t>
      </w:r>
      <w:proofErr w:type="spellEnd"/>
      <w:r>
        <w:rPr>
          <w:sz w:val="28"/>
          <w:szCs w:val="28"/>
        </w:rPr>
        <w:t xml:space="preserve"> Н.М.:</w:t>
      </w:r>
    </w:p>
    <w:p w:rsidR="004D4DE7" w:rsidRDefault="004D4DE7" w:rsidP="00ED007B">
      <w:pPr>
        <w:tabs>
          <w:tab w:val="left" w:pos="540"/>
        </w:tabs>
        <w:ind w:left="-142" w:right="-1135" w:firstLine="567"/>
        <w:jc w:val="both"/>
        <w:rPr>
          <w:sz w:val="28"/>
          <w:szCs w:val="28"/>
        </w:rPr>
      </w:pPr>
      <w:r>
        <w:rPr>
          <w:sz w:val="28"/>
          <w:szCs w:val="28"/>
        </w:rPr>
        <w:t xml:space="preserve">    3.1 </w:t>
      </w:r>
      <w:r w:rsidRPr="005E4F9D">
        <w:rPr>
          <w:sz w:val="28"/>
          <w:szCs w:val="28"/>
        </w:rPr>
        <w:t xml:space="preserve">провести державну реєстрацію установчого документу згідно </w:t>
      </w:r>
    </w:p>
    <w:p w:rsidR="004D4DE7" w:rsidRPr="005E4F9D" w:rsidRDefault="004D4DE7" w:rsidP="00ED007B">
      <w:pPr>
        <w:tabs>
          <w:tab w:val="left" w:pos="540"/>
        </w:tabs>
        <w:ind w:right="-1135"/>
        <w:jc w:val="both"/>
        <w:rPr>
          <w:sz w:val="28"/>
          <w:szCs w:val="28"/>
        </w:rPr>
      </w:pPr>
      <w:r w:rsidRPr="005E4F9D">
        <w:rPr>
          <w:sz w:val="28"/>
          <w:szCs w:val="28"/>
        </w:rPr>
        <w:t>чинного законодавства.</w:t>
      </w:r>
    </w:p>
    <w:p w:rsidR="004D4DE7" w:rsidRDefault="004D4DE7" w:rsidP="00ED007B">
      <w:pPr>
        <w:tabs>
          <w:tab w:val="left" w:pos="540"/>
        </w:tabs>
        <w:ind w:firstLine="708"/>
        <w:jc w:val="both"/>
      </w:pPr>
      <w:r>
        <w:rPr>
          <w:sz w:val="28"/>
          <w:szCs w:val="28"/>
        </w:rPr>
        <w:t xml:space="preserve">3.2 </w:t>
      </w:r>
      <w:r>
        <w:rPr>
          <w:rStyle w:val="FontStyle13"/>
          <w:b w:val="0"/>
          <w:bCs/>
          <w:i w:val="0"/>
          <w:iCs/>
          <w:sz w:val="28"/>
          <w:szCs w:val="28"/>
          <w:lang w:eastAsia="uk-UA"/>
        </w:rPr>
        <w:t>забезпечити оприлюднення прийнятого рішення протягом 5 робочих днів з моменту його прийняття.</w:t>
      </w:r>
      <w:r>
        <w:t xml:space="preserve"> </w:t>
      </w:r>
    </w:p>
    <w:p w:rsidR="004D4DE7" w:rsidRDefault="004D4DE7" w:rsidP="00ED007B">
      <w:pPr>
        <w:pStyle w:val="Style6"/>
        <w:widowControl/>
        <w:tabs>
          <w:tab w:val="left" w:pos="540"/>
        </w:tabs>
        <w:spacing w:line="240" w:lineRule="auto"/>
        <w:ind w:firstLine="0"/>
        <w:rPr>
          <w:sz w:val="28"/>
          <w:szCs w:val="28"/>
          <w:lang w:val="uk-UA"/>
        </w:rPr>
      </w:pPr>
      <w:r>
        <w:rPr>
          <w:sz w:val="28"/>
          <w:szCs w:val="28"/>
          <w:lang w:val="uk-UA"/>
        </w:rPr>
        <w:t xml:space="preserve">          4. Організацію виконання даного рішення покласти на заступника міського голови з питань діяльності виконавчих органів ради </w:t>
      </w:r>
      <w:proofErr w:type="spellStart"/>
      <w:r>
        <w:rPr>
          <w:sz w:val="28"/>
          <w:szCs w:val="28"/>
          <w:lang w:val="uk-UA"/>
        </w:rPr>
        <w:t>Алєксєєнка</w:t>
      </w:r>
      <w:proofErr w:type="spellEnd"/>
      <w:r>
        <w:rPr>
          <w:sz w:val="28"/>
          <w:szCs w:val="28"/>
          <w:lang w:val="uk-UA"/>
        </w:rPr>
        <w:t xml:space="preserve"> І.В. </w:t>
      </w:r>
    </w:p>
    <w:p w:rsidR="004D4DE7" w:rsidRDefault="004D4DE7" w:rsidP="00ED007B">
      <w:pPr>
        <w:tabs>
          <w:tab w:val="left" w:pos="540"/>
        </w:tabs>
        <w:ind w:firstLine="708"/>
        <w:jc w:val="both"/>
        <w:rPr>
          <w:b/>
          <w:szCs w:val="28"/>
        </w:rPr>
      </w:pPr>
      <w:r>
        <w:rPr>
          <w:sz w:val="28"/>
          <w:szCs w:val="28"/>
        </w:rPr>
        <w:t xml:space="preserve">5. </w:t>
      </w:r>
      <w:r>
        <w:rPr>
          <w:rStyle w:val="FontStyle15"/>
          <w:sz w:val="28"/>
          <w:szCs w:val="28"/>
          <w:lang w:eastAsia="uk-UA"/>
        </w:rPr>
        <w:t xml:space="preserve">Контроль за виконанням даного рішення покласти на постійну депутатську комісію </w:t>
      </w:r>
      <w:r>
        <w:rPr>
          <w:sz w:val="28"/>
          <w:szCs w:val="28"/>
        </w:rPr>
        <w:t xml:space="preserve">з питань соціального захисту населення, освіти, охорони здоров’я, культури, сім’ї та молоді, фізкультури і спорту (голова комісії </w:t>
      </w:r>
      <w:proofErr w:type="spellStart"/>
      <w:r>
        <w:rPr>
          <w:sz w:val="28"/>
          <w:szCs w:val="28"/>
        </w:rPr>
        <w:t>-Король</w:t>
      </w:r>
      <w:proofErr w:type="spellEnd"/>
      <w:r>
        <w:rPr>
          <w:sz w:val="28"/>
          <w:szCs w:val="28"/>
        </w:rPr>
        <w:t xml:space="preserve"> В.С.).</w:t>
      </w: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 xml:space="preserve">    </w:t>
      </w:r>
    </w:p>
    <w:p w:rsidR="004D4DE7" w:rsidRDefault="004D4DE7" w:rsidP="008A1E97">
      <w:pPr>
        <w:pStyle w:val="Style6"/>
        <w:widowControl/>
        <w:tabs>
          <w:tab w:val="left" w:pos="1056"/>
        </w:tabs>
        <w:spacing w:line="240" w:lineRule="auto"/>
        <w:ind w:firstLine="0"/>
        <w:jc w:val="center"/>
        <w:rPr>
          <w:rStyle w:val="FontStyle15"/>
          <w:sz w:val="28"/>
          <w:szCs w:val="28"/>
          <w:lang w:val="uk-UA" w:eastAsia="uk-UA"/>
        </w:rPr>
      </w:pPr>
      <w:r>
        <w:rPr>
          <w:rStyle w:val="FontStyle15"/>
          <w:sz w:val="28"/>
          <w:szCs w:val="28"/>
          <w:lang w:val="uk-UA" w:eastAsia="uk-UA"/>
        </w:rPr>
        <w:t>Міський голова</w:t>
      </w:r>
      <w:r>
        <w:rPr>
          <w:rStyle w:val="FontStyle15"/>
          <w:sz w:val="28"/>
          <w:szCs w:val="28"/>
          <w:lang w:val="uk-UA" w:eastAsia="uk-UA"/>
        </w:rPr>
        <w:tab/>
      </w:r>
      <w:r>
        <w:rPr>
          <w:rStyle w:val="FontStyle15"/>
          <w:sz w:val="28"/>
          <w:szCs w:val="28"/>
          <w:lang w:val="uk-UA" w:eastAsia="uk-UA"/>
        </w:rPr>
        <w:tab/>
      </w:r>
      <w:r>
        <w:rPr>
          <w:rStyle w:val="FontStyle15"/>
          <w:sz w:val="28"/>
          <w:szCs w:val="28"/>
          <w:lang w:val="uk-UA" w:eastAsia="uk-UA"/>
        </w:rPr>
        <w:tab/>
      </w:r>
      <w:r>
        <w:rPr>
          <w:rStyle w:val="FontStyle15"/>
          <w:sz w:val="28"/>
          <w:szCs w:val="28"/>
          <w:lang w:val="uk-UA" w:eastAsia="uk-UA"/>
        </w:rPr>
        <w:tab/>
      </w:r>
      <w:r>
        <w:rPr>
          <w:rStyle w:val="FontStyle15"/>
          <w:sz w:val="28"/>
          <w:szCs w:val="28"/>
          <w:lang w:val="uk-UA" w:eastAsia="uk-UA"/>
        </w:rPr>
        <w:tab/>
      </w:r>
      <w:r>
        <w:rPr>
          <w:rStyle w:val="FontStyle15"/>
          <w:sz w:val="28"/>
          <w:szCs w:val="28"/>
          <w:lang w:val="uk-UA" w:eastAsia="uk-UA"/>
        </w:rPr>
        <w:tab/>
      </w:r>
      <w:r>
        <w:rPr>
          <w:rStyle w:val="FontStyle15"/>
          <w:sz w:val="28"/>
          <w:szCs w:val="28"/>
          <w:lang w:val="uk-UA" w:eastAsia="uk-UA"/>
        </w:rPr>
        <w:tab/>
        <w:t xml:space="preserve">     А.В. </w:t>
      </w:r>
      <w:proofErr w:type="spellStart"/>
      <w:r>
        <w:rPr>
          <w:rStyle w:val="FontStyle15"/>
          <w:sz w:val="28"/>
          <w:szCs w:val="28"/>
          <w:lang w:val="uk-UA" w:eastAsia="uk-UA"/>
        </w:rPr>
        <w:t>Лінник</w:t>
      </w:r>
      <w:proofErr w:type="spellEnd"/>
    </w:p>
    <w:p w:rsidR="004D4DE7" w:rsidRPr="00E40ED7" w:rsidRDefault="00E40ED7" w:rsidP="008A1E97">
      <w:pPr>
        <w:pStyle w:val="Style6"/>
        <w:widowControl/>
        <w:tabs>
          <w:tab w:val="left" w:pos="1056"/>
        </w:tabs>
        <w:spacing w:line="240" w:lineRule="auto"/>
        <w:ind w:firstLine="0"/>
        <w:rPr>
          <w:rStyle w:val="FontStyle15"/>
          <w:b/>
          <w:sz w:val="28"/>
          <w:szCs w:val="28"/>
          <w:lang w:val="uk-UA" w:eastAsia="uk-UA"/>
        </w:rPr>
      </w:pPr>
      <w:r w:rsidRPr="00E40ED7">
        <w:rPr>
          <w:rStyle w:val="FontStyle15"/>
          <w:b/>
          <w:sz w:val="28"/>
          <w:szCs w:val="28"/>
          <w:lang w:val="uk-UA" w:eastAsia="uk-UA"/>
        </w:rPr>
        <w:lastRenderedPageBreak/>
        <w:t>Візують</w:t>
      </w:r>
      <w:r w:rsidR="004D4DE7" w:rsidRPr="00E40ED7">
        <w:rPr>
          <w:rStyle w:val="FontStyle15"/>
          <w:b/>
          <w:sz w:val="28"/>
          <w:szCs w:val="28"/>
          <w:lang w:val="uk-UA" w:eastAsia="uk-UA"/>
        </w:rPr>
        <w:t xml:space="preserve">: </w:t>
      </w:r>
    </w:p>
    <w:p w:rsidR="004D4DE7" w:rsidRDefault="004D4DE7" w:rsidP="00AF74A4">
      <w:pPr>
        <w:pStyle w:val="Style6"/>
        <w:widowControl/>
        <w:tabs>
          <w:tab w:val="left" w:pos="1056"/>
        </w:tabs>
        <w:spacing w:line="240" w:lineRule="auto"/>
        <w:ind w:firstLine="0"/>
        <w:rPr>
          <w:rStyle w:val="FontStyle15"/>
          <w:sz w:val="28"/>
          <w:szCs w:val="28"/>
          <w:lang w:val="uk-UA" w:eastAsia="uk-UA"/>
        </w:rPr>
      </w:pP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Директор Ніжинського міського центру</w:t>
      </w:r>
    </w:p>
    <w:p w:rsidR="004D4DE7" w:rsidRDefault="004D4DE7" w:rsidP="00AF74A4">
      <w:pPr>
        <w:pStyle w:val="Style6"/>
        <w:widowControl/>
        <w:tabs>
          <w:tab w:val="left" w:pos="1056"/>
        </w:tabs>
        <w:spacing w:line="240" w:lineRule="auto"/>
        <w:ind w:firstLine="0"/>
        <w:rPr>
          <w:rStyle w:val="FontStyle15"/>
          <w:sz w:val="28"/>
          <w:szCs w:val="28"/>
          <w:lang w:eastAsia="uk-UA"/>
        </w:rPr>
      </w:pPr>
      <w:r>
        <w:rPr>
          <w:rStyle w:val="FontStyle15"/>
          <w:sz w:val="28"/>
          <w:szCs w:val="28"/>
          <w:lang w:val="uk-UA" w:eastAsia="uk-UA"/>
        </w:rPr>
        <w:t>соціальних служб для сім’ї, дітей та молоді</w:t>
      </w:r>
      <w:r>
        <w:rPr>
          <w:rStyle w:val="FontStyle15"/>
          <w:sz w:val="28"/>
          <w:szCs w:val="28"/>
          <w:lang w:val="uk-UA" w:eastAsia="uk-UA"/>
        </w:rPr>
        <w:tab/>
        <w:t xml:space="preserve">                    Н. М. </w:t>
      </w:r>
      <w:proofErr w:type="spellStart"/>
      <w:r>
        <w:rPr>
          <w:rStyle w:val="FontStyle15"/>
          <w:sz w:val="28"/>
          <w:szCs w:val="28"/>
          <w:lang w:val="uk-UA" w:eastAsia="uk-UA"/>
        </w:rPr>
        <w:t>Кучеровська</w:t>
      </w:r>
      <w:proofErr w:type="spellEnd"/>
      <w:r>
        <w:rPr>
          <w:rStyle w:val="FontStyle15"/>
          <w:sz w:val="28"/>
          <w:szCs w:val="28"/>
          <w:lang w:val="uk-UA" w:eastAsia="uk-UA"/>
        </w:rPr>
        <w:t xml:space="preserve">  </w:t>
      </w:r>
    </w:p>
    <w:p w:rsidR="004D4DE7" w:rsidRDefault="004D4DE7" w:rsidP="00AF74A4">
      <w:pPr>
        <w:pStyle w:val="Style6"/>
        <w:widowControl/>
        <w:tabs>
          <w:tab w:val="left" w:pos="1056"/>
        </w:tabs>
        <w:spacing w:line="240" w:lineRule="auto"/>
        <w:ind w:firstLine="0"/>
        <w:rPr>
          <w:rStyle w:val="FontStyle15"/>
          <w:sz w:val="28"/>
          <w:szCs w:val="28"/>
          <w:lang w:val="uk-UA" w:eastAsia="uk-UA"/>
        </w:rPr>
      </w:pP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 xml:space="preserve">Заступник міського голови </w:t>
      </w: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з питань діяльності виконавчих органів ради                         І.В.</w:t>
      </w:r>
      <w:proofErr w:type="spellStart"/>
      <w:r>
        <w:rPr>
          <w:rStyle w:val="FontStyle15"/>
          <w:sz w:val="28"/>
          <w:szCs w:val="28"/>
          <w:lang w:val="uk-UA" w:eastAsia="uk-UA"/>
        </w:rPr>
        <w:t>Алєксєєнко</w:t>
      </w:r>
      <w:proofErr w:type="spellEnd"/>
      <w:r>
        <w:rPr>
          <w:rStyle w:val="FontStyle15"/>
          <w:sz w:val="28"/>
          <w:szCs w:val="28"/>
          <w:lang w:val="uk-UA" w:eastAsia="uk-UA"/>
        </w:rPr>
        <w:t xml:space="preserve">                                                   </w:t>
      </w:r>
    </w:p>
    <w:p w:rsidR="004D4DE7" w:rsidRDefault="004D4DE7" w:rsidP="00AF74A4">
      <w:pPr>
        <w:pStyle w:val="Style6"/>
        <w:widowControl/>
        <w:tabs>
          <w:tab w:val="left" w:pos="1056"/>
        </w:tabs>
        <w:spacing w:line="240" w:lineRule="auto"/>
        <w:ind w:firstLine="0"/>
        <w:rPr>
          <w:rStyle w:val="FontStyle15"/>
          <w:sz w:val="28"/>
          <w:szCs w:val="28"/>
          <w:lang w:val="uk-UA" w:eastAsia="uk-UA"/>
        </w:rPr>
      </w:pP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 xml:space="preserve">Начальник відділу юридично-кадрового </w:t>
      </w:r>
    </w:p>
    <w:p w:rsidR="004D4DE7" w:rsidRDefault="004D4DE7" w:rsidP="00AF74A4">
      <w:r>
        <w:rPr>
          <w:rStyle w:val="FontStyle15"/>
          <w:sz w:val="28"/>
          <w:szCs w:val="28"/>
          <w:lang w:eastAsia="uk-UA"/>
        </w:rPr>
        <w:t>забезпечення</w:t>
      </w:r>
      <w:r>
        <w:rPr>
          <w:sz w:val="28"/>
          <w:szCs w:val="28"/>
        </w:rPr>
        <w:t xml:space="preserve"> апарату виконавчого комітету </w:t>
      </w:r>
    </w:p>
    <w:p w:rsidR="004D4DE7" w:rsidRDefault="004D4DE7" w:rsidP="00ED007B">
      <w:pPr>
        <w:pStyle w:val="Style6"/>
        <w:widowControl/>
        <w:tabs>
          <w:tab w:val="left" w:pos="1056"/>
          <w:tab w:val="left" w:pos="7020"/>
        </w:tabs>
        <w:spacing w:line="240" w:lineRule="auto"/>
        <w:ind w:firstLine="0"/>
        <w:rPr>
          <w:rStyle w:val="FontStyle15"/>
          <w:sz w:val="28"/>
          <w:szCs w:val="28"/>
          <w:lang w:val="uk-UA" w:eastAsia="uk-UA"/>
        </w:rPr>
      </w:pPr>
      <w:r>
        <w:rPr>
          <w:sz w:val="28"/>
          <w:szCs w:val="28"/>
          <w:lang w:val="uk-UA"/>
        </w:rPr>
        <w:t xml:space="preserve">Ніжинської міської ради                                                           </w:t>
      </w:r>
      <w:r>
        <w:rPr>
          <w:rStyle w:val="FontStyle15"/>
          <w:sz w:val="28"/>
          <w:szCs w:val="28"/>
          <w:lang w:val="uk-UA" w:eastAsia="uk-UA"/>
        </w:rPr>
        <w:t>В.О.</w:t>
      </w:r>
      <w:proofErr w:type="spellStart"/>
      <w:r>
        <w:rPr>
          <w:rStyle w:val="FontStyle15"/>
          <w:sz w:val="28"/>
          <w:szCs w:val="28"/>
          <w:lang w:val="uk-UA" w:eastAsia="uk-UA"/>
        </w:rPr>
        <w:t>Лега</w:t>
      </w:r>
      <w:proofErr w:type="spellEnd"/>
    </w:p>
    <w:p w:rsidR="004D4DE7" w:rsidRDefault="004D4DE7" w:rsidP="00AF74A4">
      <w:pPr>
        <w:pStyle w:val="Style6"/>
        <w:widowControl/>
        <w:tabs>
          <w:tab w:val="left" w:pos="1056"/>
        </w:tabs>
        <w:spacing w:line="240" w:lineRule="auto"/>
        <w:ind w:firstLine="0"/>
        <w:rPr>
          <w:rStyle w:val="FontStyle15"/>
          <w:sz w:val="28"/>
          <w:szCs w:val="28"/>
          <w:lang w:val="uk-UA" w:eastAsia="uk-UA"/>
        </w:rPr>
      </w:pP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 xml:space="preserve">Голова постійної депутатської комісії </w:t>
      </w: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 xml:space="preserve">з питань соціально-економічного розвитку </w:t>
      </w: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міста, підприємницької діяльності, дерегуляції,</w:t>
      </w: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фінансів та бюджету</w:t>
      </w:r>
      <w:r>
        <w:rPr>
          <w:rStyle w:val="FontStyle15"/>
          <w:sz w:val="28"/>
          <w:szCs w:val="28"/>
          <w:lang w:val="uk-UA" w:eastAsia="uk-UA"/>
        </w:rPr>
        <w:tab/>
      </w:r>
      <w:r>
        <w:rPr>
          <w:rStyle w:val="FontStyle15"/>
          <w:sz w:val="28"/>
          <w:szCs w:val="28"/>
          <w:lang w:val="uk-UA" w:eastAsia="uk-UA"/>
        </w:rPr>
        <w:tab/>
      </w:r>
      <w:r>
        <w:rPr>
          <w:rStyle w:val="FontStyle15"/>
          <w:sz w:val="28"/>
          <w:szCs w:val="28"/>
          <w:lang w:val="uk-UA" w:eastAsia="uk-UA"/>
        </w:rPr>
        <w:tab/>
      </w:r>
      <w:r>
        <w:rPr>
          <w:rStyle w:val="FontStyle15"/>
          <w:sz w:val="28"/>
          <w:szCs w:val="28"/>
          <w:lang w:val="uk-UA" w:eastAsia="uk-UA"/>
        </w:rPr>
        <w:tab/>
      </w:r>
      <w:r>
        <w:rPr>
          <w:rStyle w:val="FontStyle15"/>
          <w:sz w:val="28"/>
          <w:szCs w:val="28"/>
          <w:lang w:val="uk-UA" w:eastAsia="uk-UA"/>
        </w:rPr>
        <w:tab/>
        <w:t xml:space="preserve">                  </w:t>
      </w:r>
      <w:r w:rsidR="00E40ED7">
        <w:rPr>
          <w:rStyle w:val="FontStyle15"/>
          <w:sz w:val="28"/>
          <w:szCs w:val="28"/>
          <w:lang w:val="uk-UA" w:eastAsia="uk-UA"/>
        </w:rPr>
        <w:t xml:space="preserve">   </w:t>
      </w:r>
      <w:r>
        <w:rPr>
          <w:rStyle w:val="FontStyle15"/>
          <w:sz w:val="28"/>
          <w:szCs w:val="28"/>
          <w:lang w:val="uk-UA" w:eastAsia="uk-UA"/>
        </w:rPr>
        <w:t xml:space="preserve">  В.Х. </w:t>
      </w:r>
      <w:proofErr w:type="spellStart"/>
      <w:r>
        <w:rPr>
          <w:rStyle w:val="FontStyle15"/>
          <w:sz w:val="28"/>
          <w:szCs w:val="28"/>
          <w:lang w:val="uk-UA" w:eastAsia="uk-UA"/>
        </w:rPr>
        <w:t>Мамедов</w:t>
      </w:r>
      <w:proofErr w:type="spellEnd"/>
    </w:p>
    <w:p w:rsidR="004D4DE7" w:rsidRDefault="004D4DE7" w:rsidP="00AF74A4">
      <w:pPr>
        <w:pStyle w:val="Style6"/>
        <w:widowControl/>
        <w:tabs>
          <w:tab w:val="left" w:pos="1056"/>
        </w:tabs>
        <w:spacing w:line="240" w:lineRule="auto"/>
        <w:ind w:firstLine="0"/>
        <w:rPr>
          <w:rStyle w:val="FontStyle15"/>
          <w:sz w:val="28"/>
          <w:szCs w:val="28"/>
          <w:lang w:val="uk-UA" w:eastAsia="uk-UA"/>
        </w:rPr>
      </w:pPr>
    </w:p>
    <w:p w:rsidR="004D4DE7" w:rsidRDefault="004D4DE7" w:rsidP="00AF74A4">
      <w:pPr>
        <w:pStyle w:val="Style6"/>
        <w:widowControl/>
        <w:tabs>
          <w:tab w:val="left" w:pos="1056"/>
        </w:tabs>
        <w:spacing w:line="240" w:lineRule="auto"/>
        <w:ind w:firstLine="0"/>
        <w:rPr>
          <w:rStyle w:val="FontStyle15"/>
          <w:sz w:val="28"/>
          <w:szCs w:val="28"/>
          <w:lang w:val="uk-UA" w:eastAsia="uk-UA"/>
        </w:rPr>
      </w:pPr>
      <w:r>
        <w:rPr>
          <w:rStyle w:val="FontStyle15"/>
          <w:sz w:val="28"/>
          <w:szCs w:val="28"/>
          <w:lang w:val="uk-UA" w:eastAsia="uk-UA"/>
        </w:rPr>
        <w:t xml:space="preserve">Голова постійної депутатської </w:t>
      </w:r>
      <w:r>
        <w:rPr>
          <w:rStyle w:val="FontStyle15"/>
          <w:sz w:val="28"/>
          <w:szCs w:val="28"/>
          <w:lang w:eastAsia="uk-UA"/>
        </w:rPr>
        <w:t xml:space="preserve">                                </w:t>
      </w:r>
      <w:r>
        <w:rPr>
          <w:rStyle w:val="FontStyle15"/>
          <w:sz w:val="28"/>
          <w:szCs w:val="28"/>
          <w:lang w:val="uk-UA" w:eastAsia="uk-UA"/>
        </w:rPr>
        <w:t xml:space="preserve">                 </w:t>
      </w:r>
    </w:p>
    <w:p w:rsidR="004D4DE7" w:rsidRDefault="004D4DE7" w:rsidP="00AF74A4">
      <w:pPr>
        <w:pStyle w:val="Style6"/>
        <w:widowControl/>
        <w:tabs>
          <w:tab w:val="left" w:pos="1056"/>
        </w:tabs>
        <w:spacing w:line="240" w:lineRule="auto"/>
        <w:ind w:firstLine="0"/>
      </w:pPr>
      <w:r>
        <w:rPr>
          <w:rStyle w:val="FontStyle15"/>
          <w:sz w:val="28"/>
          <w:szCs w:val="28"/>
          <w:lang w:val="uk-UA" w:eastAsia="uk-UA"/>
        </w:rPr>
        <w:t xml:space="preserve">комісії </w:t>
      </w:r>
      <w:proofErr w:type="spellStart"/>
      <w:r>
        <w:rPr>
          <w:sz w:val="28"/>
          <w:szCs w:val="28"/>
        </w:rPr>
        <w:t>з</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населення</w:t>
      </w:r>
      <w:proofErr w:type="spellEnd"/>
      <w:r>
        <w:rPr>
          <w:sz w:val="28"/>
          <w:szCs w:val="28"/>
        </w:rPr>
        <w:t xml:space="preserve">, </w:t>
      </w:r>
    </w:p>
    <w:p w:rsidR="004D4DE7" w:rsidRDefault="004D4DE7" w:rsidP="00AF74A4">
      <w:pPr>
        <w:pStyle w:val="Style6"/>
        <w:widowControl/>
        <w:tabs>
          <w:tab w:val="left" w:pos="1056"/>
        </w:tabs>
        <w:spacing w:line="240" w:lineRule="auto"/>
        <w:ind w:firstLine="0"/>
        <w:rPr>
          <w:sz w:val="28"/>
          <w:szCs w:val="28"/>
          <w:lang w:val="uk-UA"/>
        </w:rPr>
      </w:pPr>
      <w:proofErr w:type="spellStart"/>
      <w:r>
        <w:rPr>
          <w:sz w:val="28"/>
          <w:szCs w:val="28"/>
        </w:rPr>
        <w:t>освіти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культури</w:t>
      </w:r>
      <w:proofErr w:type="spellEnd"/>
      <w:r>
        <w:rPr>
          <w:sz w:val="28"/>
          <w:szCs w:val="28"/>
        </w:rPr>
        <w:t xml:space="preserve">, </w:t>
      </w:r>
    </w:p>
    <w:p w:rsidR="004D4DE7" w:rsidRDefault="004D4DE7" w:rsidP="00ED007B">
      <w:pPr>
        <w:pStyle w:val="Style6"/>
        <w:widowControl/>
        <w:tabs>
          <w:tab w:val="left" w:pos="1056"/>
          <w:tab w:val="left" w:pos="7200"/>
        </w:tabs>
        <w:spacing w:line="240" w:lineRule="auto"/>
        <w:ind w:firstLine="0"/>
        <w:rPr>
          <w:sz w:val="28"/>
          <w:szCs w:val="28"/>
          <w:lang w:val="uk-UA"/>
        </w:rPr>
      </w:pPr>
      <w:proofErr w:type="spellStart"/>
      <w:r>
        <w:rPr>
          <w:sz w:val="28"/>
          <w:szCs w:val="28"/>
        </w:rPr>
        <w:t>сі</w:t>
      </w:r>
      <w:proofErr w:type="gramStart"/>
      <w:r>
        <w:rPr>
          <w:sz w:val="28"/>
          <w:szCs w:val="28"/>
        </w:rPr>
        <w:t>м</w:t>
      </w:r>
      <w:proofErr w:type="gramEnd"/>
      <w:r>
        <w:rPr>
          <w:sz w:val="28"/>
          <w:szCs w:val="28"/>
        </w:rPr>
        <w:t>’ї</w:t>
      </w:r>
      <w:proofErr w:type="spellEnd"/>
      <w:r>
        <w:rPr>
          <w:sz w:val="28"/>
          <w:szCs w:val="28"/>
        </w:rPr>
        <w:t xml:space="preserve"> та </w:t>
      </w:r>
      <w:proofErr w:type="spellStart"/>
      <w:r>
        <w:rPr>
          <w:sz w:val="28"/>
          <w:szCs w:val="28"/>
        </w:rPr>
        <w:t>молоді</w:t>
      </w:r>
      <w:proofErr w:type="spellEnd"/>
      <w:r>
        <w:rPr>
          <w:sz w:val="28"/>
          <w:szCs w:val="28"/>
        </w:rPr>
        <w:t xml:space="preserve">, </w:t>
      </w:r>
      <w:proofErr w:type="spellStart"/>
      <w:r>
        <w:rPr>
          <w:sz w:val="28"/>
          <w:szCs w:val="28"/>
        </w:rPr>
        <w:t>фізкультури</w:t>
      </w:r>
      <w:proofErr w:type="spellEnd"/>
      <w:r>
        <w:rPr>
          <w:sz w:val="28"/>
          <w:szCs w:val="28"/>
        </w:rPr>
        <w:t xml:space="preserve"> </w:t>
      </w:r>
      <w:proofErr w:type="spellStart"/>
      <w:r>
        <w:rPr>
          <w:sz w:val="28"/>
          <w:szCs w:val="28"/>
        </w:rPr>
        <w:t>і</w:t>
      </w:r>
      <w:proofErr w:type="spellEnd"/>
      <w:r>
        <w:rPr>
          <w:sz w:val="28"/>
          <w:szCs w:val="28"/>
        </w:rPr>
        <w:t xml:space="preserve"> спорту </w:t>
      </w:r>
      <w:r>
        <w:rPr>
          <w:sz w:val="28"/>
          <w:szCs w:val="28"/>
          <w:lang w:val="uk-UA"/>
        </w:rPr>
        <w:t xml:space="preserve">                                      В.С.Король</w:t>
      </w:r>
    </w:p>
    <w:p w:rsidR="004D4DE7" w:rsidRDefault="004D4DE7" w:rsidP="00AF74A4">
      <w:pPr>
        <w:pStyle w:val="Style6"/>
        <w:widowControl/>
        <w:tabs>
          <w:tab w:val="left" w:pos="1056"/>
        </w:tabs>
        <w:spacing w:line="240" w:lineRule="auto"/>
        <w:ind w:firstLine="0"/>
        <w:rPr>
          <w:sz w:val="28"/>
          <w:szCs w:val="28"/>
          <w:lang w:val="uk-UA"/>
        </w:rPr>
      </w:pPr>
    </w:p>
    <w:p w:rsidR="004D4DE7" w:rsidRDefault="004D4DE7" w:rsidP="00AF74A4">
      <w:pPr>
        <w:rPr>
          <w:sz w:val="28"/>
          <w:szCs w:val="28"/>
        </w:rPr>
      </w:pPr>
      <w:r>
        <w:rPr>
          <w:sz w:val="28"/>
          <w:szCs w:val="28"/>
        </w:rPr>
        <w:t>Голова постійної депутатської комісії</w:t>
      </w:r>
    </w:p>
    <w:p w:rsidR="004D4DE7" w:rsidRDefault="004D4DE7" w:rsidP="00AF74A4">
      <w:pPr>
        <w:rPr>
          <w:sz w:val="28"/>
          <w:szCs w:val="28"/>
        </w:rPr>
      </w:pPr>
      <w:r>
        <w:rPr>
          <w:sz w:val="28"/>
          <w:szCs w:val="28"/>
        </w:rPr>
        <w:t>з питань регламенту, депутатської етики,</w:t>
      </w:r>
    </w:p>
    <w:p w:rsidR="004D4DE7" w:rsidRDefault="004D4DE7" w:rsidP="00AF74A4">
      <w:pPr>
        <w:rPr>
          <w:sz w:val="28"/>
          <w:szCs w:val="28"/>
        </w:rPr>
      </w:pPr>
      <w:r>
        <w:rPr>
          <w:sz w:val="28"/>
          <w:szCs w:val="28"/>
        </w:rPr>
        <w:t>законності, правопорядку,</w:t>
      </w:r>
    </w:p>
    <w:p w:rsidR="004D4DE7" w:rsidRDefault="004D4DE7" w:rsidP="00AF74A4">
      <w:pPr>
        <w:rPr>
          <w:sz w:val="28"/>
          <w:szCs w:val="28"/>
        </w:rPr>
      </w:pPr>
      <w:r>
        <w:rPr>
          <w:sz w:val="28"/>
          <w:szCs w:val="28"/>
        </w:rPr>
        <w:t xml:space="preserve">запобігання корупції, інформаційної політики </w:t>
      </w:r>
    </w:p>
    <w:p w:rsidR="004D4DE7" w:rsidRDefault="004D4DE7" w:rsidP="00AF74A4">
      <w:pPr>
        <w:rPr>
          <w:sz w:val="28"/>
          <w:szCs w:val="28"/>
        </w:rPr>
      </w:pPr>
      <w:r>
        <w:rPr>
          <w:sz w:val="28"/>
          <w:szCs w:val="28"/>
        </w:rPr>
        <w:t xml:space="preserve">та зв’язків з громадськістю                                                     </w:t>
      </w:r>
      <w:r w:rsidR="00E40ED7">
        <w:rPr>
          <w:sz w:val="28"/>
          <w:szCs w:val="28"/>
        </w:rPr>
        <w:t xml:space="preserve">     </w:t>
      </w:r>
      <w:r>
        <w:rPr>
          <w:sz w:val="28"/>
          <w:szCs w:val="28"/>
        </w:rPr>
        <w:t xml:space="preserve">  О.В.Щербак</w:t>
      </w:r>
    </w:p>
    <w:p w:rsidR="004D4DE7" w:rsidRDefault="004D4DE7" w:rsidP="00AF74A4">
      <w:pPr>
        <w:pStyle w:val="Style6"/>
        <w:widowControl/>
        <w:tabs>
          <w:tab w:val="left" w:pos="1056"/>
        </w:tabs>
        <w:spacing w:line="240" w:lineRule="auto"/>
        <w:ind w:firstLine="0"/>
        <w:rPr>
          <w:sz w:val="28"/>
          <w:szCs w:val="28"/>
          <w:lang w:val="uk-UA"/>
        </w:rPr>
      </w:pPr>
    </w:p>
    <w:p w:rsidR="004D4DE7" w:rsidRDefault="004D4DE7" w:rsidP="00AF74A4">
      <w:pPr>
        <w:rPr>
          <w:sz w:val="28"/>
          <w:szCs w:val="28"/>
        </w:rPr>
      </w:pPr>
    </w:p>
    <w:p w:rsidR="004D4DE7" w:rsidRDefault="004D4DE7" w:rsidP="00ED007B">
      <w:pPr>
        <w:tabs>
          <w:tab w:val="left" w:pos="7200"/>
        </w:tabs>
        <w:rPr>
          <w:sz w:val="28"/>
          <w:szCs w:val="28"/>
          <w:lang w:val="ru-RU"/>
        </w:rPr>
      </w:pPr>
      <w:r>
        <w:rPr>
          <w:sz w:val="28"/>
          <w:szCs w:val="28"/>
        </w:rPr>
        <w:t xml:space="preserve">Секретар міської ради                                                               </w:t>
      </w:r>
      <w:r w:rsidR="00E40ED7">
        <w:rPr>
          <w:sz w:val="28"/>
          <w:szCs w:val="28"/>
        </w:rPr>
        <w:t xml:space="preserve">    </w:t>
      </w:r>
      <w:r>
        <w:rPr>
          <w:sz w:val="28"/>
          <w:szCs w:val="28"/>
        </w:rPr>
        <w:t xml:space="preserve"> В.В. Сало</w:t>
      </w:r>
      <w:r>
        <w:rPr>
          <w:sz w:val="28"/>
          <w:szCs w:val="28"/>
          <w:lang w:val="ru-RU"/>
        </w:rPr>
        <w:t>губ</w:t>
      </w:r>
    </w:p>
    <w:p w:rsidR="004D4DE7" w:rsidRDefault="004D4DE7" w:rsidP="00AF74A4">
      <w:pPr>
        <w:rPr>
          <w:sz w:val="28"/>
          <w:szCs w:val="28"/>
        </w:rPr>
      </w:pPr>
    </w:p>
    <w:p w:rsidR="004D4DE7" w:rsidRDefault="004D4DE7" w:rsidP="00AF74A4">
      <w:pPr>
        <w:jc w:val="right"/>
        <w:rPr>
          <w:sz w:val="28"/>
          <w:szCs w:val="28"/>
        </w:rPr>
      </w:pPr>
    </w:p>
    <w:p w:rsidR="004D4DE7" w:rsidRDefault="004D4DE7" w:rsidP="00AF74A4">
      <w:pPr>
        <w:rPr>
          <w:sz w:val="28"/>
          <w:szCs w:val="28"/>
        </w:rPr>
      </w:pPr>
    </w:p>
    <w:p w:rsidR="004D4DE7" w:rsidRDefault="004D4DE7" w:rsidP="00AF74A4">
      <w:pPr>
        <w:rPr>
          <w:sz w:val="28"/>
          <w:szCs w:val="28"/>
        </w:rPr>
      </w:pPr>
    </w:p>
    <w:p w:rsidR="004D4DE7" w:rsidRDefault="004D4DE7" w:rsidP="00AF74A4">
      <w:pPr>
        <w:rPr>
          <w:sz w:val="28"/>
          <w:szCs w:val="28"/>
        </w:rPr>
      </w:pPr>
    </w:p>
    <w:p w:rsidR="004D4DE7" w:rsidRDefault="004D4DE7" w:rsidP="00AF74A4">
      <w:pPr>
        <w:rPr>
          <w:sz w:val="28"/>
          <w:szCs w:val="28"/>
        </w:rPr>
      </w:pPr>
    </w:p>
    <w:p w:rsidR="004D4DE7" w:rsidRDefault="004D4DE7" w:rsidP="00AF74A4">
      <w:pPr>
        <w:rPr>
          <w:sz w:val="28"/>
          <w:szCs w:val="28"/>
        </w:rPr>
      </w:pPr>
    </w:p>
    <w:p w:rsidR="004D4DE7" w:rsidRDefault="004D4DE7" w:rsidP="00AF74A4">
      <w:pPr>
        <w:rPr>
          <w:sz w:val="28"/>
          <w:szCs w:val="28"/>
        </w:rPr>
      </w:pPr>
    </w:p>
    <w:p w:rsidR="004D4DE7" w:rsidRDefault="004D4DE7" w:rsidP="00AF74A4">
      <w:pPr>
        <w:rPr>
          <w:sz w:val="28"/>
          <w:szCs w:val="28"/>
        </w:rPr>
      </w:pPr>
    </w:p>
    <w:p w:rsidR="004D4DE7" w:rsidRDefault="004D4DE7" w:rsidP="00AF74A4">
      <w:pPr>
        <w:rPr>
          <w:sz w:val="28"/>
          <w:szCs w:val="28"/>
        </w:rPr>
      </w:pPr>
    </w:p>
    <w:p w:rsidR="004D4DE7" w:rsidRDefault="004D4DE7" w:rsidP="00AF74A4">
      <w:pPr>
        <w:rPr>
          <w:sz w:val="28"/>
          <w:szCs w:val="28"/>
        </w:rPr>
      </w:pPr>
    </w:p>
    <w:p w:rsidR="00E40ED7" w:rsidRDefault="00E40ED7" w:rsidP="00AF74A4">
      <w:pPr>
        <w:rPr>
          <w:sz w:val="28"/>
          <w:szCs w:val="28"/>
        </w:rPr>
      </w:pPr>
    </w:p>
    <w:p w:rsidR="00E40ED7" w:rsidRDefault="00E40ED7" w:rsidP="00AF74A4">
      <w:pPr>
        <w:rPr>
          <w:sz w:val="28"/>
          <w:szCs w:val="28"/>
        </w:rPr>
      </w:pPr>
    </w:p>
    <w:p w:rsidR="004D4DE7" w:rsidRDefault="004D4DE7" w:rsidP="00AF74A4">
      <w:pPr>
        <w:rPr>
          <w:sz w:val="28"/>
          <w:szCs w:val="28"/>
        </w:rPr>
      </w:pPr>
    </w:p>
    <w:p w:rsidR="004D4DE7" w:rsidRDefault="004D4DE7" w:rsidP="00BA30EB">
      <w:pPr>
        <w:tabs>
          <w:tab w:val="left" w:pos="284"/>
        </w:tabs>
        <w:ind w:firstLine="284"/>
        <w:jc w:val="both"/>
        <w:rPr>
          <w:bCs/>
          <w:sz w:val="28"/>
          <w:szCs w:val="28"/>
        </w:rPr>
      </w:pPr>
      <w:r>
        <w:rPr>
          <w:bCs/>
          <w:sz w:val="28"/>
          <w:szCs w:val="28"/>
        </w:rPr>
        <w:t xml:space="preserve">                                                                            </w:t>
      </w:r>
    </w:p>
    <w:p w:rsidR="004D4DE7" w:rsidRDefault="004D4DE7" w:rsidP="00BA30EB">
      <w:pPr>
        <w:tabs>
          <w:tab w:val="left" w:pos="284"/>
        </w:tabs>
        <w:ind w:firstLine="284"/>
        <w:jc w:val="both"/>
        <w:rPr>
          <w:bCs/>
          <w:sz w:val="28"/>
          <w:szCs w:val="28"/>
        </w:rPr>
      </w:pPr>
      <w:r>
        <w:rPr>
          <w:bCs/>
          <w:sz w:val="28"/>
          <w:szCs w:val="28"/>
        </w:rPr>
        <w:lastRenderedPageBreak/>
        <w:t xml:space="preserve">                                                                              ЗАТВЕРДЖЕНО</w:t>
      </w:r>
    </w:p>
    <w:p w:rsidR="004D4DE7" w:rsidRDefault="004D4DE7" w:rsidP="00BA30EB">
      <w:pPr>
        <w:tabs>
          <w:tab w:val="left" w:pos="284"/>
        </w:tabs>
        <w:ind w:firstLine="284"/>
        <w:jc w:val="both"/>
        <w:rPr>
          <w:bCs/>
          <w:sz w:val="28"/>
          <w:szCs w:val="28"/>
        </w:rPr>
      </w:pPr>
      <w:r>
        <w:rPr>
          <w:bCs/>
          <w:sz w:val="28"/>
          <w:szCs w:val="28"/>
        </w:rPr>
        <w:t xml:space="preserve">                                                                        рішення Ніжинської міської ради</w:t>
      </w:r>
    </w:p>
    <w:p w:rsidR="004D4DE7" w:rsidRDefault="004D4DE7" w:rsidP="00BA30EB">
      <w:pPr>
        <w:tabs>
          <w:tab w:val="left" w:pos="284"/>
        </w:tabs>
        <w:ind w:firstLine="284"/>
        <w:jc w:val="both"/>
        <w:rPr>
          <w:bCs/>
          <w:sz w:val="28"/>
          <w:szCs w:val="28"/>
        </w:rPr>
      </w:pPr>
      <w:r>
        <w:rPr>
          <w:bCs/>
          <w:sz w:val="28"/>
          <w:szCs w:val="28"/>
        </w:rPr>
        <w:t xml:space="preserve">                                                                   від </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r>
      <w:r w:rsidR="005A472F">
        <w:rPr>
          <w:bCs/>
          <w:sz w:val="28"/>
          <w:szCs w:val="28"/>
        </w:rPr>
        <w:t>24.11.</w:t>
      </w:r>
      <w:r>
        <w:rPr>
          <w:bCs/>
          <w:sz w:val="28"/>
          <w:szCs w:val="28"/>
        </w:rPr>
        <w:t xml:space="preserve"> 2016р. №</w:t>
      </w:r>
      <w:r w:rsidR="005A472F">
        <w:rPr>
          <w:bCs/>
          <w:sz w:val="28"/>
          <w:szCs w:val="28"/>
        </w:rPr>
        <w:t xml:space="preserve">44-18/2016     </w:t>
      </w:r>
    </w:p>
    <w:p w:rsidR="004D4DE7" w:rsidRDefault="004D4DE7" w:rsidP="00ED007B">
      <w:pPr>
        <w:tabs>
          <w:tab w:val="left" w:pos="284"/>
          <w:tab w:val="left" w:pos="540"/>
        </w:tabs>
        <w:ind w:firstLine="284"/>
        <w:jc w:val="both"/>
        <w:rPr>
          <w:bCs/>
          <w:sz w:val="28"/>
          <w:szCs w:val="28"/>
        </w:rPr>
      </w:pPr>
      <w:r>
        <w:rPr>
          <w:bCs/>
          <w:sz w:val="28"/>
          <w:szCs w:val="28"/>
        </w:rPr>
        <w:t xml:space="preserve">                                                                </w:t>
      </w:r>
      <w:r w:rsidR="005A472F">
        <w:rPr>
          <w:bCs/>
          <w:sz w:val="28"/>
          <w:szCs w:val="28"/>
        </w:rPr>
        <w:t xml:space="preserve"> </w:t>
      </w:r>
      <w:r>
        <w:rPr>
          <w:bCs/>
          <w:sz w:val="28"/>
          <w:szCs w:val="28"/>
        </w:rPr>
        <w:t xml:space="preserve">  </w:t>
      </w:r>
      <w:r w:rsidR="005A472F">
        <w:rPr>
          <w:bCs/>
          <w:sz w:val="28"/>
          <w:szCs w:val="28"/>
        </w:rPr>
        <w:t>18</w:t>
      </w:r>
      <w:r>
        <w:rPr>
          <w:bCs/>
          <w:sz w:val="28"/>
          <w:szCs w:val="28"/>
        </w:rPr>
        <w:t xml:space="preserve"> сесія </w:t>
      </w:r>
      <w:r>
        <w:rPr>
          <w:bCs/>
          <w:sz w:val="28"/>
          <w:szCs w:val="28"/>
          <w:lang w:val="en-US"/>
        </w:rPr>
        <w:t>VII</w:t>
      </w:r>
      <w:r w:rsidRPr="00BA30EB">
        <w:rPr>
          <w:bCs/>
          <w:sz w:val="28"/>
          <w:szCs w:val="28"/>
        </w:rPr>
        <w:t xml:space="preserve">  </w:t>
      </w:r>
      <w:r>
        <w:rPr>
          <w:bCs/>
          <w:sz w:val="28"/>
          <w:szCs w:val="28"/>
        </w:rPr>
        <w:t>скликання</w:t>
      </w: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center"/>
        <w:rPr>
          <w:b/>
          <w:bCs/>
          <w:sz w:val="28"/>
          <w:szCs w:val="28"/>
        </w:rPr>
      </w:pPr>
      <w:r>
        <w:rPr>
          <w:b/>
          <w:bCs/>
          <w:sz w:val="28"/>
          <w:szCs w:val="28"/>
        </w:rPr>
        <w:t>ПОЛОЖЕННЯ</w:t>
      </w:r>
    </w:p>
    <w:p w:rsidR="004D4DE7" w:rsidRDefault="004D4DE7" w:rsidP="00BA30EB">
      <w:pPr>
        <w:tabs>
          <w:tab w:val="left" w:pos="284"/>
        </w:tabs>
        <w:ind w:firstLine="284"/>
        <w:jc w:val="center"/>
        <w:rPr>
          <w:b/>
          <w:bCs/>
          <w:sz w:val="28"/>
          <w:szCs w:val="28"/>
        </w:rPr>
      </w:pPr>
      <w:r>
        <w:rPr>
          <w:b/>
          <w:bCs/>
          <w:sz w:val="28"/>
          <w:szCs w:val="28"/>
        </w:rPr>
        <w:t xml:space="preserve">ПРО НІЖИНСЬКИЙ МІСЬКИЙ ЦЕНТР </w:t>
      </w:r>
    </w:p>
    <w:p w:rsidR="004D4DE7" w:rsidRDefault="004D4DE7" w:rsidP="00BA30EB">
      <w:pPr>
        <w:tabs>
          <w:tab w:val="left" w:pos="284"/>
        </w:tabs>
        <w:ind w:firstLine="284"/>
        <w:jc w:val="center"/>
        <w:rPr>
          <w:b/>
          <w:bCs/>
          <w:sz w:val="28"/>
          <w:szCs w:val="28"/>
        </w:rPr>
      </w:pPr>
      <w:r>
        <w:rPr>
          <w:b/>
          <w:bCs/>
          <w:sz w:val="28"/>
          <w:szCs w:val="28"/>
        </w:rPr>
        <w:t>СОЦІАЛЬНИХ СЛУЖБ ДЛЯ СІМ'Ї, ДІТЕЙ ТА МОЛОДІ</w:t>
      </w:r>
    </w:p>
    <w:p w:rsidR="004D4DE7" w:rsidRDefault="004D4DE7" w:rsidP="00BA30EB">
      <w:pPr>
        <w:tabs>
          <w:tab w:val="left" w:pos="284"/>
        </w:tabs>
        <w:ind w:firstLine="284"/>
        <w:jc w:val="center"/>
        <w:rPr>
          <w:b/>
          <w:bCs/>
          <w:sz w:val="28"/>
          <w:szCs w:val="28"/>
        </w:rPr>
      </w:pPr>
    </w:p>
    <w:p w:rsidR="004D4DE7" w:rsidRDefault="004D4DE7" w:rsidP="00BA30EB">
      <w:pPr>
        <w:tabs>
          <w:tab w:val="left" w:pos="284"/>
        </w:tabs>
        <w:ind w:firstLine="284"/>
        <w:jc w:val="center"/>
        <w:rPr>
          <w:b/>
          <w:bCs/>
          <w:sz w:val="28"/>
          <w:szCs w:val="28"/>
        </w:rPr>
      </w:pPr>
    </w:p>
    <w:p w:rsidR="004D4DE7" w:rsidRDefault="004D4DE7" w:rsidP="00BA30EB">
      <w:pPr>
        <w:tabs>
          <w:tab w:val="left" w:pos="284"/>
        </w:tabs>
        <w:ind w:firstLine="284"/>
        <w:jc w:val="center"/>
        <w:rPr>
          <w:b/>
          <w:bCs/>
          <w:sz w:val="28"/>
          <w:szCs w:val="28"/>
        </w:rPr>
      </w:pPr>
    </w:p>
    <w:p w:rsidR="004D4DE7" w:rsidRDefault="004D4DE7" w:rsidP="00BA30EB">
      <w:pPr>
        <w:tabs>
          <w:tab w:val="left" w:pos="284"/>
        </w:tabs>
        <w:ind w:firstLine="284"/>
        <w:jc w:val="center"/>
        <w:rPr>
          <w:b/>
          <w:bCs/>
          <w:sz w:val="28"/>
          <w:szCs w:val="28"/>
        </w:rPr>
      </w:pPr>
    </w:p>
    <w:p w:rsidR="004D4DE7" w:rsidRDefault="004D4DE7" w:rsidP="00BA30EB">
      <w:pPr>
        <w:tabs>
          <w:tab w:val="left" w:pos="284"/>
        </w:tabs>
        <w:ind w:firstLine="284"/>
        <w:jc w:val="center"/>
        <w:rPr>
          <w:b/>
          <w:bCs/>
          <w:sz w:val="28"/>
          <w:szCs w:val="28"/>
        </w:rPr>
      </w:pPr>
    </w:p>
    <w:p w:rsidR="004D4DE7" w:rsidRDefault="004D4DE7" w:rsidP="00BA30EB">
      <w:pPr>
        <w:tabs>
          <w:tab w:val="left" w:pos="284"/>
        </w:tabs>
        <w:ind w:firstLine="284"/>
        <w:jc w:val="center"/>
        <w:rPr>
          <w:bCs/>
          <w:sz w:val="28"/>
          <w:szCs w:val="28"/>
        </w:rPr>
      </w:pPr>
      <w:r>
        <w:rPr>
          <w:bCs/>
          <w:sz w:val="28"/>
          <w:szCs w:val="28"/>
        </w:rPr>
        <w:t>(Нова редакція)</w:t>
      </w: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r>
        <w:rPr>
          <w:bCs/>
          <w:sz w:val="28"/>
          <w:szCs w:val="28"/>
        </w:rPr>
        <w:t xml:space="preserve">                                                           </w:t>
      </w:r>
    </w:p>
    <w:p w:rsidR="004D4DE7" w:rsidRDefault="004D4DE7" w:rsidP="00BA30EB">
      <w:pPr>
        <w:tabs>
          <w:tab w:val="left" w:pos="284"/>
        </w:tabs>
        <w:ind w:firstLine="284"/>
        <w:jc w:val="both"/>
        <w:rPr>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both"/>
        <w:rPr>
          <w:bCs/>
          <w:sz w:val="28"/>
          <w:szCs w:val="28"/>
        </w:rPr>
      </w:pPr>
    </w:p>
    <w:p w:rsidR="004D4DE7" w:rsidRDefault="004D4DE7" w:rsidP="00BA30EB">
      <w:pPr>
        <w:tabs>
          <w:tab w:val="left" w:pos="567"/>
          <w:tab w:val="left" w:pos="709"/>
        </w:tabs>
        <w:jc w:val="center"/>
        <w:rPr>
          <w:sz w:val="28"/>
          <w:szCs w:val="28"/>
        </w:rPr>
      </w:pPr>
      <w:r>
        <w:rPr>
          <w:bCs/>
          <w:sz w:val="28"/>
          <w:szCs w:val="28"/>
        </w:rPr>
        <w:t>2016</w:t>
      </w:r>
      <w:r>
        <w:t xml:space="preserve">    </w:t>
      </w:r>
    </w:p>
    <w:p w:rsidR="004D4DE7" w:rsidRDefault="004D4DE7" w:rsidP="00BA30EB">
      <w:pPr>
        <w:tabs>
          <w:tab w:val="left" w:pos="567"/>
        </w:tabs>
        <w:ind w:firstLine="567"/>
        <w:jc w:val="both"/>
        <w:rPr>
          <w:sz w:val="28"/>
          <w:szCs w:val="28"/>
        </w:rPr>
      </w:pPr>
    </w:p>
    <w:p w:rsidR="004D4DE7" w:rsidRDefault="004D4DE7" w:rsidP="00BA30EB">
      <w:pPr>
        <w:tabs>
          <w:tab w:val="left" w:pos="567"/>
        </w:tabs>
        <w:ind w:firstLine="567"/>
        <w:jc w:val="both"/>
        <w:rPr>
          <w:sz w:val="28"/>
          <w:szCs w:val="28"/>
        </w:rPr>
      </w:pPr>
      <w:r>
        <w:rPr>
          <w:sz w:val="28"/>
          <w:szCs w:val="28"/>
        </w:rPr>
        <w:lastRenderedPageBreak/>
        <w:t>1. Ніжинський міський центр соціальних служб для сім’ї, дітей та молоді (далі - центр) - спеціальний заклад , що проводить соціальну роботу з сім’ями, дітьми та молоддю, які перебувають у складних життєвих обставинах та потребують сторонньої допомоги.</w:t>
      </w:r>
    </w:p>
    <w:p w:rsidR="004D4DE7" w:rsidRDefault="004D4DE7" w:rsidP="00BA30EB">
      <w:pPr>
        <w:tabs>
          <w:tab w:val="left" w:pos="567"/>
        </w:tabs>
        <w:ind w:firstLine="567"/>
        <w:jc w:val="both"/>
        <w:rPr>
          <w:sz w:val="28"/>
          <w:szCs w:val="28"/>
        </w:rPr>
      </w:pPr>
      <w:r>
        <w:rPr>
          <w:sz w:val="28"/>
          <w:szCs w:val="28"/>
        </w:rPr>
        <w:t>2. Центр утворений на виконання Указу Президента України від 26 липня 1996 року № 596 «Про зміни в системі центральних органів виконавчої влади України»</w:t>
      </w:r>
      <w:r>
        <w:rPr>
          <w:color w:val="FF0000"/>
          <w:sz w:val="28"/>
          <w:szCs w:val="28"/>
        </w:rPr>
        <w:t xml:space="preserve"> </w:t>
      </w:r>
      <w:r>
        <w:rPr>
          <w:sz w:val="28"/>
          <w:szCs w:val="28"/>
        </w:rPr>
        <w:t xml:space="preserve">рішенням виконавчого комітету Ніжинської міської ради народних депутатів від 22.05.1997р. №158. </w:t>
      </w:r>
    </w:p>
    <w:p w:rsidR="004D4DE7" w:rsidRDefault="004D4DE7" w:rsidP="00BA30EB">
      <w:pPr>
        <w:tabs>
          <w:tab w:val="left" w:pos="567"/>
        </w:tabs>
        <w:ind w:firstLine="567"/>
        <w:jc w:val="both"/>
        <w:rPr>
          <w:sz w:val="28"/>
          <w:szCs w:val="28"/>
        </w:rPr>
      </w:pPr>
      <w:r>
        <w:rPr>
          <w:sz w:val="28"/>
          <w:szCs w:val="28"/>
        </w:rPr>
        <w:t>Відповідно до постанов Кабінету Міністрів України від 27 серпня 2004 року № 1125 «Про утворення Державної соціальної служби для сім’ї, дітей та молоді» та № 1126 «Про заходи щодо вдосконалення соціальної роботи із сім’ями, дітьми та молоддю», розпорядженням міського голови від 10.01.2005р. № 3</w:t>
      </w:r>
      <w:r>
        <w:rPr>
          <w:color w:val="FF0000"/>
          <w:sz w:val="28"/>
          <w:szCs w:val="28"/>
        </w:rPr>
        <w:t xml:space="preserve"> </w:t>
      </w:r>
      <w:r>
        <w:rPr>
          <w:sz w:val="28"/>
          <w:szCs w:val="28"/>
        </w:rPr>
        <w:t>Ніжинський міський центр соціальних служб для молоді було перейменовано в Ніжинський міський центр соціальних служб для сім’ї, дітей та молоді.</w:t>
      </w:r>
    </w:p>
    <w:p w:rsidR="004D4DE7" w:rsidRDefault="004D4DE7" w:rsidP="00BA30EB">
      <w:pPr>
        <w:tabs>
          <w:tab w:val="left" w:pos="567"/>
        </w:tabs>
        <w:ind w:firstLine="567"/>
        <w:jc w:val="both"/>
        <w:rPr>
          <w:sz w:val="28"/>
          <w:szCs w:val="28"/>
        </w:rPr>
      </w:pPr>
      <w:r>
        <w:rPr>
          <w:sz w:val="28"/>
          <w:szCs w:val="28"/>
        </w:rPr>
        <w:t>3. Діяльність центру спрямовується Ніжинською міською радою, її виконавчим комітетом. Контроль та координація діяльності центру здійснюється Міністерством соціальної політики України та Чернігівським обласним центром соціальних служб для сім’ї, дітей та молоді. Методичне та інформаційне забезпечення щодо проведення соціальної роботи з сім’ями, дітьми та молоддю здійснюється Чернігівським обласним центром соціальних служб для сім’ї, дітей та молоді.</w:t>
      </w:r>
    </w:p>
    <w:p w:rsidR="004D4DE7" w:rsidRDefault="004D4DE7" w:rsidP="00BA30EB">
      <w:pPr>
        <w:tabs>
          <w:tab w:val="left" w:pos="567"/>
        </w:tabs>
        <w:ind w:firstLine="567"/>
        <w:jc w:val="both"/>
        <w:rPr>
          <w:sz w:val="28"/>
          <w:szCs w:val="28"/>
        </w:rPr>
      </w:pPr>
      <w:r>
        <w:rPr>
          <w:sz w:val="28"/>
          <w:szCs w:val="28"/>
        </w:rPr>
        <w:t xml:space="preserve">Центр утворюється, реорганізується та ліквідується відповідним органом виконавчої влади або органом місцевого самоврядування і належить до сфери його управління. </w:t>
      </w:r>
    </w:p>
    <w:p w:rsidR="004D4DE7" w:rsidRDefault="004D4DE7" w:rsidP="00BA30EB">
      <w:pPr>
        <w:tabs>
          <w:tab w:val="left" w:pos="567"/>
        </w:tabs>
        <w:ind w:firstLine="567"/>
        <w:jc w:val="both"/>
        <w:rPr>
          <w:sz w:val="28"/>
          <w:szCs w:val="28"/>
        </w:rPr>
      </w:pPr>
      <w:r>
        <w:rPr>
          <w:sz w:val="28"/>
          <w:szCs w:val="28"/>
        </w:rPr>
        <w:t xml:space="preserve"> Положення про центр, штатний розпис центру в межах визначеної граничної чисельності та фонду оплати праці працівників затверджується органом, який його утворив.</w:t>
      </w:r>
    </w:p>
    <w:p w:rsidR="004D4DE7" w:rsidRDefault="004D4DE7" w:rsidP="00BA30EB">
      <w:pPr>
        <w:tabs>
          <w:tab w:val="left" w:pos="567"/>
        </w:tabs>
        <w:ind w:firstLine="567"/>
        <w:jc w:val="both"/>
        <w:rPr>
          <w:sz w:val="28"/>
          <w:szCs w:val="28"/>
        </w:rPr>
      </w:pPr>
      <w:r>
        <w:rPr>
          <w:sz w:val="28"/>
          <w:szCs w:val="28"/>
        </w:rPr>
        <w:t>4. Центр у своїй діяльності керується Конституцією та законами України, актами Президента України і Кабінету Міністрів України, наказами Міністерства соціальної політики, рішеннями Ніжинської міської ради та її виконавчого комітету, розпорядженнями міського голови, Загальним положенням про центр соціальних служб для сім’ї, дітей та молоді, а також цим Положенням.</w:t>
      </w:r>
    </w:p>
    <w:p w:rsidR="004D4DE7" w:rsidRDefault="004D4DE7" w:rsidP="00BA30EB">
      <w:pPr>
        <w:tabs>
          <w:tab w:val="left" w:pos="567"/>
        </w:tabs>
        <w:ind w:firstLine="567"/>
        <w:jc w:val="both"/>
        <w:rPr>
          <w:sz w:val="28"/>
          <w:szCs w:val="28"/>
        </w:rPr>
      </w:pPr>
      <w:r>
        <w:rPr>
          <w:sz w:val="28"/>
          <w:szCs w:val="28"/>
        </w:rPr>
        <w:t>5. Основними принципами діяльності центру є:</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законність;</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соціальна справедливість;</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доступність та відкритість;</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конфіденційність та відповідальність за дотримання етичних та правових норм;</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додержання і захист прав людини;</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адресність та індивідуальний підхід;</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добровільність вибору в отриманні чи відмові від отримання соціальних послуг;</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комплексність та системність під час надання соціальних послуг;</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lastRenderedPageBreak/>
        <w:t>дотримання державних стандартів і нормативів соціальних послуг;</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 xml:space="preserve">максимальна ефективність використання бюджетних та позабюджетних коштів. </w:t>
      </w:r>
    </w:p>
    <w:p w:rsidR="004D4DE7" w:rsidRDefault="004D4DE7" w:rsidP="00BA30EB">
      <w:pPr>
        <w:tabs>
          <w:tab w:val="left" w:pos="567"/>
        </w:tabs>
        <w:ind w:firstLine="567"/>
        <w:jc w:val="both"/>
        <w:rPr>
          <w:color w:val="000000"/>
          <w:sz w:val="28"/>
          <w:szCs w:val="28"/>
          <w:lang w:val="ru-RU"/>
        </w:rPr>
      </w:pPr>
      <w:r>
        <w:rPr>
          <w:color w:val="000000"/>
          <w:sz w:val="28"/>
          <w:szCs w:val="28"/>
        </w:rPr>
        <w:t xml:space="preserve"> 6. Основними </w:t>
      </w:r>
      <w:r>
        <w:rPr>
          <w:sz w:val="28"/>
          <w:szCs w:val="28"/>
        </w:rPr>
        <w:t>завданнями</w:t>
      </w:r>
      <w:r>
        <w:rPr>
          <w:color w:val="000000"/>
          <w:sz w:val="28"/>
          <w:szCs w:val="28"/>
        </w:rPr>
        <w:t xml:space="preserve"> центру є: </w:t>
      </w:r>
      <w:bookmarkStart w:id="0" w:name="41"/>
      <w:bookmarkEnd w:id="0"/>
    </w:p>
    <w:p w:rsidR="004D4DE7" w:rsidRDefault="004D4DE7" w:rsidP="00BA30EB">
      <w:pPr>
        <w:tabs>
          <w:tab w:val="left" w:pos="567"/>
        </w:tabs>
        <w:ind w:firstLine="567"/>
        <w:jc w:val="both"/>
        <w:rPr>
          <w:color w:val="000000"/>
          <w:sz w:val="28"/>
          <w:szCs w:val="28"/>
          <w:lang w:val="ru-RU"/>
        </w:rPr>
      </w:pPr>
      <w:r>
        <w:rPr>
          <w:color w:val="000000"/>
          <w:sz w:val="28"/>
          <w:szCs w:val="28"/>
        </w:rPr>
        <w:t xml:space="preserve"> 6.1. Проведення </w:t>
      </w:r>
      <w:r>
        <w:rPr>
          <w:sz w:val="28"/>
          <w:szCs w:val="28"/>
        </w:rPr>
        <w:t>соціально</w:t>
      </w:r>
      <w:r>
        <w:rPr>
          <w:color w:val="000000"/>
          <w:sz w:val="28"/>
          <w:szCs w:val="28"/>
        </w:rPr>
        <w:t>-профілактичної роботи, спрямованої на запобігання потраплянню в складні життєві обставини сімей, дітей та молоді.</w:t>
      </w:r>
    </w:p>
    <w:p w:rsidR="004D4DE7" w:rsidRDefault="004D4DE7" w:rsidP="00BA30EB">
      <w:pPr>
        <w:tabs>
          <w:tab w:val="left" w:pos="567"/>
        </w:tabs>
        <w:ind w:firstLine="567"/>
        <w:jc w:val="both"/>
        <w:rPr>
          <w:color w:val="000000"/>
          <w:sz w:val="28"/>
          <w:szCs w:val="28"/>
          <w:lang w:val="ru-RU"/>
        </w:rPr>
      </w:pPr>
      <w:r>
        <w:rPr>
          <w:color w:val="000000"/>
          <w:sz w:val="28"/>
          <w:szCs w:val="28"/>
        </w:rPr>
        <w:t xml:space="preserve"> 6.2. Виявлення сімей, дітей та молоді, які перебувають у складних життєвих обставинах і потребують сторонньої допомоги.</w:t>
      </w:r>
    </w:p>
    <w:p w:rsidR="004D4DE7" w:rsidRDefault="004D4DE7" w:rsidP="00BA30EB">
      <w:pPr>
        <w:tabs>
          <w:tab w:val="left" w:pos="567"/>
        </w:tabs>
        <w:ind w:firstLine="567"/>
        <w:jc w:val="both"/>
        <w:rPr>
          <w:color w:val="000000"/>
          <w:sz w:val="28"/>
          <w:szCs w:val="28"/>
        </w:rPr>
      </w:pPr>
      <w:r>
        <w:rPr>
          <w:color w:val="000000"/>
          <w:sz w:val="28"/>
          <w:szCs w:val="28"/>
        </w:rPr>
        <w:t xml:space="preserve"> 6.3. Здійснення </w:t>
      </w:r>
      <w:r>
        <w:rPr>
          <w:sz w:val="28"/>
          <w:szCs w:val="28"/>
        </w:rPr>
        <w:t>соціального</w:t>
      </w:r>
      <w:r>
        <w:rPr>
          <w:color w:val="000000"/>
          <w:sz w:val="28"/>
          <w:szCs w:val="28"/>
        </w:rPr>
        <w:t xml:space="preserve"> супроводу сімей, дітей та молоді, які перебувають в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 </w:t>
      </w:r>
    </w:p>
    <w:p w:rsidR="004D4DE7" w:rsidRDefault="004D4DE7" w:rsidP="00BA30EB">
      <w:pPr>
        <w:tabs>
          <w:tab w:val="left" w:pos="567"/>
        </w:tabs>
        <w:ind w:firstLine="567"/>
        <w:jc w:val="both"/>
        <w:rPr>
          <w:color w:val="000000"/>
          <w:sz w:val="28"/>
          <w:szCs w:val="28"/>
        </w:rPr>
      </w:pPr>
      <w:r>
        <w:rPr>
          <w:color w:val="000000"/>
          <w:sz w:val="28"/>
          <w:szCs w:val="28"/>
        </w:rPr>
        <w:t>6.4. Забезпечення взаємодії із структурними підрозділами місцевих органів виконавчої влади, органів місцевого самоврядування, підприємствами, установами та організаціями, а також залучення потенціалу територіальної громади до проведення соціальної роботи з сім'ями, дітьми та молоддю.</w:t>
      </w:r>
      <w:bookmarkStart w:id="1" w:name="55"/>
      <w:bookmarkStart w:id="2" w:name="54"/>
      <w:bookmarkStart w:id="3" w:name="53"/>
      <w:bookmarkStart w:id="4" w:name="52"/>
      <w:bookmarkStart w:id="5" w:name="51"/>
      <w:bookmarkStart w:id="6" w:name="50"/>
      <w:bookmarkStart w:id="7" w:name="49"/>
      <w:bookmarkStart w:id="8" w:name="48"/>
      <w:bookmarkStart w:id="9" w:name="47"/>
      <w:bookmarkStart w:id="10" w:name="46"/>
      <w:bookmarkStart w:id="11" w:name="45"/>
      <w:bookmarkStart w:id="12" w:name="44"/>
      <w:bookmarkStart w:id="13" w:name="43"/>
      <w:bookmarkStart w:id="14" w:name="42"/>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w:t>
      </w:r>
    </w:p>
    <w:p w:rsidR="004D4DE7" w:rsidRDefault="004D4DE7" w:rsidP="00BA30EB">
      <w:pPr>
        <w:tabs>
          <w:tab w:val="left" w:pos="567"/>
        </w:tabs>
        <w:ind w:firstLine="567"/>
        <w:jc w:val="both"/>
        <w:rPr>
          <w:color w:val="000000"/>
          <w:sz w:val="28"/>
          <w:szCs w:val="28"/>
          <w:lang w:val="ru-RU"/>
        </w:rPr>
      </w:pPr>
      <w:r>
        <w:rPr>
          <w:color w:val="000000"/>
          <w:sz w:val="28"/>
          <w:szCs w:val="28"/>
        </w:rPr>
        <w:t xml:space="preserve">7. Центр </w:t>
      </w:r>
      <w:r>
        <w:rPr>
          <w:sz w:val="28"/>
          <w:szCs w:val="28"/>
        </w:rPr>
        <w:t>відповідно</w:t>
      </w:r>
      <w:r>
        <w:rPr>
          <w:color w:val="000000"/>
          <w:sz w:val="28"/>
          <w:szCs w:val="28"/>
        </w:rPr>
        <w:t xml:space="preserve"> до покладених на нього завдань:</w:t>
      </w:r>
      <w:bookmarkStart w:id="15" w:name="56"/>
      <w:bookmarkEnd w:id="15"/>
    </w:p>
    <w:p w:rsidR="004D4DE7" w:rsidRDefault="004D4DE7" w:rsidP="00BA30EB">
      <w:pPr>
        <w:tabs>
          <w:tab w:val="left" w:pos="567"/>
        </w:tabs>
        <w:ind w:firstLine="567"/>
        <w:jc w:val="both"/>
        <w:rPr>
          <w:color w:val="000000"/>
          <w:sz w:val="28"/>
          <w:szCs w:val="28"/>
        </w:rPr>
      </w:pPr>
      <w:r>
        <w:rPr>
          <w:color w:val="000000"/>
          <w:sz w:val="28"/>
          <w:szCs w:val="28"/>
        </w:rPr>
        <w:t xml:space="preserve">7.1. Здійснює </w:t>
      </w:r>
      <w:r>
        <w:rPr>
          <w:sz w:val="28"/>
          <w:szCs w:val="28"/>
        </w:rPr>
        <w:t>заходи щодо</w:t>
      </w:r>
      <w:r>
        <w:rPr>
          <w:color w:val="000000"/>
          <w:sz w:val="28"/>
          <w:szCs w:val="28"/>
        </w:rPr>
        <w:t>:</w:t>
      </w:r>
    </w:p>
    <w:p w:rsidR="004D4DE7" w:rsidRDefault="004D4DE7" w:rsidP="00BA30EB">
      <w:pPr>
        <w:numPr>
          <w:ilvl w:val="0"/>
          <w:numId w:val="1"/>
        </w:numPr>
        <w:tabs>
          <w:tab w:val="clear" w:pos="720"/>
          <w:tab w:val="left" w:pos="567"/>
          <w:tab w:val="num" w:pos="1134"/>
        </w:tabs>
        <w:ind w:left="0" w:firstLine="567"/>
        <w:jc w:val="both"/>
        <w:rPr>
          <w:sz w:val="28"/>
          <w:szCs w:val="28"/>
        </w:rPr>
      </w:pPr>
      <w:r>
        <w:rPr>
          <w:color w:val="000000"/>
          <w:sz w:val="28"/>
          <w:szCs w:val="28"/>
        </w:rPr>
        <w:t xml:space="preserve">виявлення та облік сімей, </w:t>
      </w:r>
      <w:r>
        <w:rPr>
          <w:sz w:val="28"/>
          <w:szCs w:val="28"/>
        </w:rPr>
        <w:t xml:space="preserve">дітей та молоді, які перебувають у складних життєвих обставинах і потребують сторонньої допомоги; </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соціальної та/або психологічної підтримки учасників антитерористичної операції та внутрішньо переміщених осіб, організації надання їм допомоги з урахуванням визначених потреб;</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w:t>
      </w:r>
      <w:bookmarkStart w:id="16" w:name="58"/>
      <w:bookmarkEnd w:id="16"/>
      <w:r>
        <w:rPr>
          <w:sz w:val="28"/>
          <w:szCs w:val="28"/>
        </w:rPr>
        <w:t xml:space="preserve"> </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 xml:space="preserve">соціального супроводження прийомних сімей та дитячих будинків сімейного типу; </w:t>
      </w:r>
    </w:p>
    <w:p w:rsidR="004D4DE7" w:rsidRDefault="004D4DE7" w:rsidP="00BA30EB">
      <w:pPr>
        <w:numPr>
          <w:ilvl w:val="0"/>
          <w:numId w:val="1"/>
        </w:numPr>
        <w:tabs>
          <w:tab w:val="clear" w:pos="720"/>
          <w:tab w:val="left" w:pos="567"/>
          <w:tab w:val="num" w:pos="1134"/>
        </w:tabs>
        <w:ind w:left="0" w:firstLine="567"/>
        <w:jc w:val="both"/>
        <w:rPr>
          <w:sz w:val="28"/>
          <w:szCs w:val="28"/>
        </w:rPr>
      </w:pPr>
      <w:r>
        <w:rPr>
          <w:sz w:val="28"/>
          <w:szCs w:val="28"/>
        </w:rPr>
        <w:t>інформування населення про соціальні послуги, які надаються відповідно до законодавства;</w:t>
      </w:r>
    </w:p>
    <w:p w:rsidR="004D4DE7" w:rsidRDefault="004D4DE7" w:rsidP="00BA30EB">
      <w:pPr>
        <w:tabs>
          <w:tab w:val="left" w:pos="567"/>
        </w:tabs>
        <w:ind w:firstLine="567"/>
        <w:jc w:val="both"/>
        <w:rPr>
          <w:color w:val="000000"/>
          <w:sz w:val="28"/>
          <w:szCs w:val="28"/>
        </w:rPr>
      </w:pPr>
      <w:r>
        <w:rPr>
          <w:color w:val="000000"/>
          <w:sz w:val="28"/>
          <w:szCs w:val="28"/>
        </w:rPr>
        <w:t xml:space="preserve">7.2. Проводить оцінку потреб сімей, дітей та молоді, які перебувають в складних життєвих обставинах і потребують сторонньої допомоги, у тому числі сімей учасників антитерористичної операції та внутрішньо  переміщених осіб, визначає види соціальних послуг та методи соціальної роботи; </w:t>
      </w:r>
    </w:p>
    <w:p w:rsidR="004D4DE7" w:rsidRDefault="004D4DE7" w:rsidP="00BA30EB">
      <w:pPr>
        <w:tabs>
          <w:tab w:val="left" w:pos="567"/>
        </w:tabs>
        <w:ind w:firstLine="567"/>
        <w:jc w:val="both"/>
        <w:rPr>
          <w:color w:val="000000"/>
          <w:sz w:val="28"/>
          <w:szCs w:val="28"/>
        </w:rPr>
      </w:pPr>
      <w:r>
        <w:rPr>
          <w:color w:val="000000"/>
          <w:sz w:val="28"/>
          <w:szCs w:val="28"/>
        </w:rPr>
        <w:t xml:space="preserve">7.3. Надає соціальні послуги сім'ям, дітям та молоді, які перебувають в складних життєвих обставинах і потребують сторонньої допомоги, у тому числі особам, які постраждали від насильства в сім'ї та торгівлі людьми та у разі потреби здійснює їх соціальний супровід. </w:t>
      </w:r>
    </w:p>
    <w:p w:rsidR="004D4DE7" w:rsidRDefault="004D4DE7" w:rsidP="00BA30EB">
      <w:pPr>
        <w:tabs>
          <w:tab w:val="left" w:pos="567"/>
        </w:tabs>
        <w:ind w:firstLine="567"/>
        <w:jc w:val="both"/>
        <w:rPr>
          <w:sz w:val="28"/>
          <w:szCs w:val="28"/>
        </w:rPr>
      </w:pPr>
      <w:r>
        <w:rPr>
          <w:sz w:val="28"/>
          <w:szCs w:val="28"/>
        </w:rPr>
        <w:t xml:space="preserve">7.4. За повідомленням установи виконання покарань здійснює соціальний патронаж осіб, які відбували покарання у вигляді обмеження волі або позбавлення волі на певний строк. </w:t>
      </w:r>
    </w:p>
    <w:p w:rsidR="004D4DE7" w:rsidRDefault="004D4DE7" w:rsidP="00BA30EB">
      <w:pPr>
        <w:tabs>
          <w:tab w:val="left" w:pos="567"/>
        </w:tabs>
        <w:ind w:firstLine="567"/>
        <w:jc w:val="both"/>
        <w:rPr>
          <w:sz w:val="28"/>
          <w:szCs w:val="28"/>
        </w:rPr>
      </w:pPr>
      <w:r>
        <w:rPr>
          <w:sz w:val="28"/>
          <w:szCs w:val="28"/>
        </w:rPr>
        <w:t xml:space="preserve">7.5. Впроваджує нові соціальні технології, спрямовані на недопущення, мінімізацію чи подолання складних життєвих обставин. </w:t>
      </w:r>
    </w:p>
    <w:p w:rsidR="004D4DE7" w:rsidRDefault="004D4DE7" w:rsidP="00BA30EB">
      <w:pPr>
        <w:tabs>
          <w:tab w:val="left" w:pos="567"/>
        </w:tabs>
        <w:ind w:firstLine="567"/>
        <w:jc w:val="both"/>
        <w:rPr>
          <w:sz w:val="28"/>
          <w:szCs w:val="28"/>
        </w:rPr>
      </w:pPr>
      <w:r>
        <w:rPr>
          <w:sz w:val="28"/>
          <w:szCs w:val="28"/>
        </w:rPr>
        <w:lastRenderedPageBreak/>
        <w:t>7.6. Узагальнює на місцевому рівні статистичні дані та готує інформаційно-аналітичні матеріали стосовно проведеної соціальної роботи, які подає регіональному центру та відповідному місцевому органу виконавчої влади.</w:t>
      </w:r>
    </w:p>
    <w:p w:rsidR="004D4DE7" w:rsidRDefault="004D4DE7" w:rsidP="00BA30EB">
      <w:pPr>
        <w:tabs>
          <w:tab w:val="left" w:pos="567"/>
        </w:tabs>
        <w:ind w:firstLine="567"/>
        <w:jc w:val="both"/>
        <w:rPr>
          <w:sz w:val="28"/>
          <w:szCs w:val="28"/>
        </w:rPr>
      </w:pPr>
      <w:r>
        <w:rPr>
          <w:sz w:val="28"/>
          <w:szCs w:val="28"/>
        </w:rPr>
        <w:t>8. Центр має право:</w:t>
      </w:r>
    </w:p>
    <w:p w:rsidR="004D4DE7" w:rsidRDefault="004D4DE7" w:rsidP="00BA30EB">
      <w:pPr>
        <w:tabs>
          <w:tab w:val="left" w:pos="567"/>
        </w:tabs>
        <w:ind w:firstLine="567"/>
        <w:jc w:val="both"/>
        <w:rPr>
          <w:sz w:val="28"/>
          <w:szCs w:val="28"/>
        </w:rPr>
      </w:pPr>
      <w:r>
        <w:rPr>
          <w:sz w:val="28"/>
          <w:szCs w:val="28"/>
        </w:rPr>
        <w:t xml:space="preserve">8.1. Вносити </w:t>
      </w:r>
      <w:proofErr w:type="spellStart"/>
      <w:r>
        <w:rPr>
          <w:sz w:val="28"/>
          <w:szCs w:val="28"/>
        </w:rPr>
        <w:t>Мінсоцполітики</w:t>
      </w:r>
      <w:proofErr w:type="spellEnd"/>
      <w:r>
        <w:rPr>
          <w:sz w:val="28"/>
          <w:szCs w:val="28"/>
        </w:rPr>
        <w:t>, місцевим органам виконавчої влади та органам місцевого самоврядування пропозиції щодо вдосконалення соціальної роботи з сім’ями, дітьми та молоддю.</w:t>
      </w:r>
    </w:p>
    <w:p w:rsidR="004D4DE7" w:rsidRDefault="004D4DE7" w:rsidP="00BA30EB">
      <w:pPr>
        <w:tabs>
          <w:tab w:val="left" w:pos="567"/>
        </w:tabs>
        <w:ind w:firstLine="567"/>
        <w:jc w:val="both"/>
        <w:rPr>
          <w:sz w:val="28"/>
          <w:szCs w:val="28"/>
          <w:lang w:val="ru-RU"/>
        </w:rPr>
      </w:pPr>
      <w:r>
        <w:rPr>
          <w:sz w:val="28"/>
          <w:szCs w:val="28"/>
        </w:rPr>
        <w:t>8.2. Подавати пропозиції до проектів відповідних місцевих бюджетів з питань, що належать до їх компетенції.</w:t>
      </w:r>
    </w:p>
    <w:p w:rsidR="004D4DE7" w:rsidRDefault="004D4DE7" w:rsidP="00BA30EB">
      <w:pPr>
        <w:tabs>
          <w:tab w:val="left" w:pos="567"/>
        </w:tabs>
        <w:ind w:firstLine="567"/>
        <w:jc w:val="both"/>
        <w:rPr>
          <w:sz w:val="28"/>
          <w:szCs w:val="28"/>
          <w:lang w:val="ru-RU"/>
        </w:rPr>
      </w:pPr>
      <w:r>
        <w:rPr>
          <w:sz w:val="28"/>
          <w:szCs w:val="28"/>
        </w:rPr>
        <w:t>8.3. Укладати в установленому порядку договори з підприємствами, установами та організаціями (в тому числі іноземними) щодо проведення робіт, спрямованих на виконання покладених на нього завдань.</w:t>
      </w:r>
    </w:p>
    <w:p w:rsidR="004D4DE7" w:rsidRDefault="004D4DE7" w:rsidP="00BA30EB">
      <w:pPr>
        <w:tabs>
          <w:tab w:val="left" w:pos="567"/>
        </w:tabs>
        <w:ind w:firstLine="567"/>
        <w:jc w:val="both"/>
        <w:rPr>
          <w:sz w:val="28"/>
          <w:szCs w:val="28"/>
        </w:rPr>
      </w:pPr>
      <w:r>
        <w:rPr>
          <w:sz w:val="28"/>
          <w:szCs w:val="28"/>
        </w:rPr>
        <w:t>8.4. Залучати фахівців інших закладів, установ та організацій різних форм власності для здійснення соціального супроводу сімей, які перебувають у складних життєвих обставинах</w:t>
      </w:r>
      <w:bookmarkStart w:id="17" w:name="n93"/>
      <w:bookmarkEnd w:id="17"/>
      <w:r>
        <w:rPr>
          <w:sz w:val="28"/>
          <w:szCs w:val="28"/>
        </w:rPr>
        <w:t>.</w:t>
      </w:r>
    </w:p>
    <w:p w:rsidR="004D4DE7" w:rsidRDefault="004D4DE7" w:rsidP="00BA30EB">
      <w:pPr>
        <w:tabs>
          <w:tab w:val="left" w:pos="567"/>
        </w:tabs>
        <w:ind w:firstLine="567"/>
        <w:jc w:val="both"/>
        <w:rPr>
          <w:sz w:val="28"/>
          <w:szCs w:val="28"/>
        </w:rPr>
      </w:pPr>
      <w:r>
        <w:rPr>
          <w:sz w:val="28"/>
          <w:szCs w:val="28"/>
        </w:rPr>
        <w:t>8.5. В установленому порядку одержувати від підприємств, установ та організацій інформацію з питань, що належать до його компетенції.</w:t>
      </w:r>
    </w:p>
    <w:p w:rsidR="004D4DE7" w:rsidRDefault="004D4DE7" w:rsidP="00BA30EB">
      <w:pPr>
        <w:tabs>
          <w:tab w:val="left" w:pos="567"/>
        </w:tabs>
        <w:ind w:firstLine="567"/>
        <w:jc w:val="both"/>
        <w:rPr>
          <w:sz w:val="28"/>
          <w:szCs w:val="28"/>
          <w:lang w:val="ru-RU"/>
        </w:rPr>
      </w:pPr>
      <w:r>
        <w:rPr>
          <w:sz w:val="28"/>
          <w:szCs w:val="28"/>
        </w:rPr>
        <w:t>8.6. Вживати заходів для забезпечення захисту прав, свобод і законних інтересів сімей, дітей та молоді.</w:t>
      </w:r>
    </w:p>
    <w:p w:rsidR="004D4DE7" w:rsidRDefault="004D4DE7" w:rsidP="00BA30EB">
      <w:pPr>
        <w:tabs>
          <w:tab w:val="left" w:pos="567"/>
        </w:tabs>
        <w:ind w:firstLine="567"/>
        <w:jc w:val="both"/>
        <w:rPr>
          <w:sz w:val="28"/>
          <w:szCs w:val="28"/>
        </w:rPr>
      </w:pPr>
      <w:r>
        <w:rPr>
          <w:sz w:val="28"/>
          <w:szCs w:val="28"/>
        </w:rPr>
        <w:t>8.7. Здійснювати посередництво у представництві інтересів сімей, дітей та молоді та порушувати клопотання про притягнення до відповідальності посадових осіб, винних у порушенні вимог законодавства з питань проведення соціальної роботи з сім’ями, дітьми та молоддю.</w:t>
      </w:r>
      <w:bookmarkStart w:id="18" w:name="n124"/>
      <w:bookmarkStart w:id="19" w:name="n123"/>
      <w:bookmarkStart w:id="20" w:name="o1345"/>
      <w:bookmarkStart w:id="21" w:name="n125"/>
      <w:bookmarkStart w:id="22" w:name="n132"/>
      <w:bookmarkEnd w:id="18"/>
      <w:bookmarkEnd w:id="19"/>
      <w:bookmarkEnd w:id="20"/>
      <w:bookmarkEnd w:id="21"/>
      <w:bookmarkEnd w:id="22"/>
    </w:p>
    <w:p w:rsidR="004D4DE7" w:rsidRDefault="004D4DE7" w:rsidP="00BA30EB">
      <w:pPr>
        <w:tabs>
          <w:tab w:val="left" w:pos="567"/>
        </w:tabs>
        <w:ind w:firstLine="567"/>
        <w:jc w:val="both"/>
        <w:rPr>
          <w:sz w:val="28"/>
          <w:szCs w:val="28"/>
          <w:lang w:val="ru-RU"/>
        </w:rPr>
      </w:pPr>
      <w:r>
        <w:rPr>
          <w:sz w:val="28"/>
          <w:szCs w:val="28"/>
        </w:rPr>
        <w:t>9. Центр очолює директор, який призначається на посаду і звільняється з посади міським головою в установленому порядку за погодженням з регіональним центром.</w:t>
      </w:r>
    </w:p>
    <w:p w:rsidR="004D4DE7" w:rsidRDefault="004D4DE7" w:rsidP="00BA30EB">
      <w:pPr>
        <w:tabs>
          <w:tab w:val="left" w:pos="567"/>
        </w:tabs>
        <w:ind w:firstLine="567"/>
        <w:jc w:val="both"/>
        <w:rPr>
          <w:sz w:val="28"/>
          <w:szCs w:val="28"/>
          <w:lang w:val="ru-RU"/>
        </w:rPr>
      </w:pPr>
      <w:r>
        <w:rPr>
          <w:sz w:val="28"/>
          <w:szCs w:val="28"/>
        </w:rPr>
        <w:t>10. Директор центру:</w:t>
      </w:r>
      <w:bookmarkStart w:id="23" w:name="n107"/>
      <w:bookmarkEnd w:id="23"/>
      <w:r>
        <w:rPr>
          <w:sz w:val="28"/>
          <w:szCs w:val="28"/>
        </w:rPr>
        <w:t xml:space="preserve"> </w:t>
      </w:r>
    </w:p>
    <w:p w:rsidR="004D4DE7" w:rsidRDefault="004D4DE7" w:rsidP="00BA30EB">
      <w:pPr>
        <w:tabs>
          <w:tab w:val="left" w:pos="567"/>
        </w:tabs>
        <w:ind w:firstLine="567"/>
        <w:jc w:val="both"/>
        <w:rPr>
          <w:sz w:val="28"/>
          <w:szCs w:val="28"/>
        </w:rPr>
      </w:pPr>
      <w:r>
        <w:rPr>
          <w:sz w:val="28"/>
          <w:szCs w:val="28"/>
        </w:rPr>
        <w:t>10.1.Здійснює загальне керівництво діяльністю центру, несе персональну відповідальність за виконання покладених на центр завдань, законність прийнятих ним рішень.</w:t>
      </w:r>
    </w:p>
    <w:p w:rsidR="004D4DE7" w:rsidRDefault="004D4DE7" w:rsidP="00BA30EB">
      <w:pPr>
        <w:tabs>
          <w:tab w:val="left" w:pos="567"/>
        </w:tabs>
        <w:ind w:firstLine="567"/>
        <w:jc w:val="both"/>
        <w:rPr>
          <w:sz w:val="28"/>
          <w:szCs w:val="28"/>
        </w:rPr>
      </w:pPr>
      <w:bookmarkStart w:id="24" w:name="n108"/>
      <w:bookmarkEnd w:id="24"/>
      <w:r>
        <w:rPr>
          <w:sz w:val="28"/>
          <w:szCs w:val="28"/>
        </w:rPr>
        <w:t xml:space="preserve"> 10.2. Складає в установленому порядку штатний розпис центру в межах граничної чисельності працівників та фонду оплати праці відповідно до типової структури і штатів,  що затверджуються </w:t>
      </w:r>
      <w:proofErr w:type="spellStart"/>
      <w:r>
        <w:rPr>
          <w:sz w:val="28"/>
          <w:szCs w:val="28"/>
          <w:lang w:val="ru-RU"/>
        </w:rPr>
        <w:t>Мінсоцполітики</w:t>
      </w:r>
      <w:proofErr w:type="spellEnd"/>
      <w:r>
        <w:rPr>
          <w:sz w:val="28"/>
          <w:szCs w:val="28"/>
        </w:rPr>
        <w:t>.</w:t>
      </w:r>
      <w:bookmarkStart w:id="25" w:name="n110"/>
      <w:bookmarkEnd w:id="25"/>
    </w:p>
    <w:p w:rsidR="004D4DE7" w:rsidRDefault="004D4DE7" w:rsidP="00BA30EB">
      <w:pPr>
        <w:tabs>
          <w:tab w:val="left" w:pos="567"/>
        </w:tabs>
        <w:ind w:firstLine="567"/>
        <w:jc w:val="both"/>
        <w:rPr>
          <w:sz w:val="28"/>
          <w:szCs w:val="28"/>
        </w:rPr>
      </w:pPr>
      <w:r>
        <w:rPr>
          <w:sz w:val="28"/>
          <w:szCs w:val="28"/>
        </w:rPr>
        <w:t xml:space="preserve"> 10.3. Затверджує положення про структурні підрозділи центру та посадові інструкції його працівників.</w:t>
      </w:r>
      <w:bookmarkStart w:id="26" w:name="n111"/>
      <w:bookmarkEnd w:id="26"/>
    </w:p>
    <w:p w:rsidR="004D4DE7" w:rsidRDefault="004D4DE7" w:rsidP="00BA30EB">
      <w:pPr>
        <w:tabs>
          <w:tab w:val="left" w:pos="567"/>
        </w:tabs>
        <w:ind w:firstLine="567"/>
        <w:jc w:val="both"/>
        <w:rPr>
          <w:sz w:val="28"/>
          <w:szCs w:val="28"/>
          <w:lang w:val="ru-RU"/>
        </w:rPr>
      </w:pPr>
      <w:r>
        <w:rPr>
          <w:sz w:val="28"/>
          <w:szCs w:val="28"/>
        </w:rPr>
        <w:t xml:space="preserve"> 10.4. Видає в межах своїх повноважень накази організаційно-розпорядчого характеру, організовує і контролює їх виконання.</w:t>
      </w:r>
    </w:p>
    <w:p w:rsidR="004D4DE7" w:rsidRDefault="004D4DE7" w:rsidP="00BA30EB">
      <w:pPr>
        <w:tabs>
          <w:tab w:val="left" w:pos="567"/>
        </w:tabs>
        <w:ind w:firstLine="567"/>
        <w:jc w:val="both"/>
        <w:rPr>
          <w:sz w:val="28"/>
          <w:szCs w:val="28"/>
          <w:lang w:val="ru-RU"/>
        </w:rPr>
      </w:pPr>
      <w:r>
        <w:rPr>
          <w:sz w:val="28"/>
          <w:szCs w:val="28"/>
        </w:rPr>
        <w:t xml:space="preserve"> 10.5. Представляє центр у відносинах з органами державної влади, органами місцевого самоврядування, підприємствами, установами та організаціями.</w:t>
      </w:r>
      <w:bookmarkStart w:id="27" w:name="n112"/>
      <w:bookmarkEnd w:id="27"/>
    </w:p>
    <w:p w:rsidR="004D4DE7" w:rsidRDefault="004D4DE7" w:rsidP="00BA30EB">
      <w:pPr>
        <w:tabs>
          <w:tab w:val="left" w:pos="567"/>
        </w:tabs>
        <w:ind w:firstLine="567"/>
        <w:jc w:val="both"/>
        <w:rPr>
          <w:sz w:val="28"/>
          <w:szCs w:val="28"/>
          <w:lang w:val="ru-RU"/>
        </w:rPr>
      </w:pPr>
      <w:r>
        <w:rPr>
          <w:sz w:val="28"/>
          <w:szCs w:val="28"/>
        </w:rPr>
        <w:t xml:space="preserve"> 10.6. Проводить особистий прийом громадян з питань, що належать до компетенції центру.</w:t>
      </w:r>
    </w:p>
    <w:p w:rsidR="004D4DE7" w:rsidRDefault="004D4DE7" w:rsidP="00BA30EB">
      <w:pPr>
        <w:tabs>
          <w:tab w:val="left" w:pos="567"/>
        </w:tabs>
        <w:ind w:firstLine="567"/>
        <w:jc w:val="both"/>
        <w:rPr>
          <w:sz w:val="28"/>
          <w:szCs w:val="28"/>
        </w:rPr>
      </w:pPr>
      <w:r>
        <w:rPr>
          <w:sz w:val="28"/>
          <w:szCs w:val="28"/>
        </w:rPr>
        <w:t xml:space="preserve"> 10.7. Розпоряджається в установленому порядку майном і коштами центру.</w:t>
      </w:r>
      <w:bookmarkStart w:id="28" w:name="n113"/>
      <w:bookmarkEnd w:id="28"/>
    </w:p>
    <w:p w:rsidR="004D4DE7" w:rsidRDefault="004D4DE7" w:rsidP="00BA30EB">
      <w:pPr>
        <w:tabs>
          <w:tab w:val="left" w:pos="567"/>
        </w:tabs>
        <w:ind w:firstLine="567"/>
        <w:jc w:val="both"/>
        <w:rPr>
          <w:sz w:val="28"/>
          <w:szCs w:val="28"/>
        </w:rPr>
      </w:pPr>
      <w:r>
        <w:rPr>
          <w:sz w:val="28"/>
          <w:szCs w:val="28"/>
        </w:rPr>
        <w:lastRenderedPageBreak/>
        <w:t xml:space="preserve"> 10.8. Утворює в центрі атестаційну комісію, сприяє підвищенню кваліфікації працівників центру.</w:t>
      </w:r>
      <w:bookmarkStart w:id="29" w:name="n114"/>
      <w:bookmarkEnd w:id="29"/>
    </w:p>
    <w:p w:rsidR="004D4DE7" w:rsidRDefault="004D4DE7" w:rsidP="00BA30EB">
      <w:pPr>
        <w:tabs>
          <w:tab w:val="left" w:pos="567"/>
        </w:tabs>
        <w:ind w:firstLine="567"/>
        <w:jc w:val="both"/>
        <w:rPr>
          <w:sz w:val="28"/>
          <w:szCs w:val="28"/>
          <w:lang w:val="ru-RU"/>
        </w:rPr>
      </w:pPr>
      <w:r>
        <w:rPr>
          <w:sz w:val="28"/>
          <w:szCs w:val="28"/>
        </w:rPr>
        <w:t xml:space="preserve"> 10.9. Призначає на посаду та звільняє з посади працівників центру.</w:t>
      </w:r>
      <w:bookmarkStart w:id="30" w:name="n115"/>
      <w:bookmarkEnd w:id="30"/>
    </w:p>
    <w:p w:rsidR="004D4DE7" w:rsidRDefault="004D4DE7" w:rsidP="00BA30EB">
      <w:pPr>
        <w:tabs>
          <w:tab w:val="left" w:pos="567"/>
        </w:tabs>
        <w:ind w:firstLine="567"/>
        <w:jc w:val="both"/>
        <w:rPr>
          <w:sz w:val="28"/>
          <w:szCs w:val="28"/>
        </w:rPr>
      </w:pPr>
      <w:r>
        <w:rPr>
          <w:sz w:val="28"/>
          <w:szCs w:val="28"/>
        </w:rPr>
        <w:t xml:space="preserve"> 10.10. Приймає рішення щодо заохочення та притягнення до дисциплінарної відповідальності працівників центру.</w:t>
      </w:r>
      <w:bookmarkStart w:id="31" w:name="n101"/>
      <w:bookmarkStart w:id="32" w:name="n100"/>
      <w:bookmarkStart w:id="33" w:name="n116"/>
      <w:bookmarkEnd w:id="31"/>
      <w:bookmarkEnd w:id="32"/>
      <w:bookmarkEnd w:id="33"/>
    </w:p>
    <w:p w:rsidR="004D4DE7" w:rsidRDefault="004D4DE7" w:rsidP="00BA30EB">
      <w:pPr>
        <w:tabs>
          <w:tab w:val="left" w:pos="567"/>
        </w:tabs>
        <w:ind w:firstLine="567"/>
        <w:jc w:val="both"/>
        <w:rPr>
          <w:sz w:val="28"/>
          <w:szCs w:val="28"/>
        </w:rPr>
      </w:pPr>
      <w:r>
        <w:rPr>
          <w:sz w:val="28"/>
          <w:szCs w:val="28"/>
        </w:rPr>
        <w:t xml:space="preserve"> 11. Діяльність центру фінансується за рахунок коштів місцевих бюджетів та інших джерел, не заборонених законодавством.</w:t>
      </w:r>
    </w:p>
    <w:p w:rsidR="004D4DE7" w:rsidRDefault="004D4DE7" w:rsidP="005B69B1">
      <w:pPr>
        <w:tabs>
          <w:tab w:val="left" w:pos="567"/>
        </w:tabs>
        <w:ind w:firstLine="567"/>
        <w:jc w:val="both"/>
        <w:rPr>
          <w:sz w:val="28"/>
          <w:szCs w:val="28"/>
        </w:rPr>
      </w:pPr>
      <w:r>
        <w:rPr>
          <w:sz w:val="28"/>
          <w:szCs w:val="28"/>
        </w:rPr>
        <w:t>12. Центр надає послуги на безоплатній основі.</w:t>
      </w:r>
    </w:p>
    <w:p w:rsidR="004D4DE7" w:rsidRPr="005B69B1" w:rsidRDefault="004D4DE7" w:rsidP="005B69B1">
      <w:pPr>
        <w:tabs>
          <w:tab w:val="left" w:pos="567"/>
        </w:tabs>
        <w:ind w:firstLine="567"/>
        <w:jc w:val="both"/>
        <w:rPr>
          <w:sz w:val="28"/>
          <w:szCs w:val="28"/>
        </w:rPr>
      </w:pPr>
      <w:r>
        <w:rPr>
          <w:sz w:val="28"/>
          <w:szCs w:val="28"/>
        </w:rPr>
        <w:t>13. Доходи або майно центру не підлягають розподілу між засновниками, працівниками (крім оплати їхньої праці, нарахування єдиного соціального внеску) та інших пов’язаних з ними осіб.</w:t>
      </w:r>
    </w:p>
    <w:p w:rsidR="004D4DE7" w:rsidRDefault="004D4DE7" w:rsidP="005B69B1">
      <w:pPr>
        <w:jc w:val="both"/>
        <w:rPr>
          <w:sz w:val="28"/>
          <w:szCs w:val="28"/>
        </w:rPr>
      </w:pPr>
      <w:r>
        <w:rPr>
          <w:sz w:val="28"/>
          <w:szCs w:val="28"/>
        </w:rPr>
        <w:t xml:space="preserve">        14. Доходи (прибутки) центру використовуються виключно для фінансування видатків на утримання центру, реалізації мети (цілей, завдань) та напрямків діяльності, визначених її установчими документами.     </w:t>
      </w:r>
    </w:p>
    <w:p w:rsidR="004D4DE7" w:rsidRDefault="004D4DE7" w:rsidP="005B69B1">
      <w:pPr>
        <w:pStyle w:val="rvps2"/>
        <w:shd w:val="clear" w:color="auto" w:fill="FFFFFF"/>
        <w:spacing w:before="0" w:beforeAutospacing="0" w:after="0" w:afterAutospacing="0"/>
        <w:jc w:val="both"/>
        <w:textAlignment w:val="baseline"/>
        <w:rPr>
          <w:sz w:val="28"/>
          <w:szCs w:val="28"/>
          <w:lang w:val="uk-UA"/>
        </w:rPr>
      </w:pPr>
      <w:r>
        <w:rPr>
          <w:sz w:val="28"/>
          <w:szCs w:val="28"/>
        </w:rPr>
        <w:t xml:space="preserve">  </w:t>
      </w:r>
      <w:r>
        <w:rPr>
          <w:sz w:val="28"/>
          <w:szCs w:val="28"/>
          <w:lang w:val="uk-UA"/>
        </w:rPr>
        <w:t xml:space="preserve">      15. </w:t>
      </w:r>
      <w:proofErr w:type="gramStart"/>
      <w:r>
        <w:rPr>
          <w:sz w:val="28"/>
          <w:szCs w:val="28"/>
        </w:rPr>
        <w:t>У</w:t>
      </w:r>
      <w:proofErr w:type="gramEnd"/>
      <w:r>
        <w:rPr>
          <w:sz w:val="28"/>
          <w:szCs w:val="28"/>
        </w:rPr>
        <w:t xml:space="preserve"> </w:t>
      </w:r>
      <w:r>
        <w:rPr>
          <w:sz w:val="28"/>
          <w:szCs w:val="28"/>
          <w:lang w:val="uk-UA"/>
        </w:rPr>
        <w:t xml:space="preserve">разі </w:t>
      </w:r>
      <w:proofErr w:type="spellStart"/>
      <w:r>
        <w:rPr>
          <w:sz w:val="28"/>
          <w:szCs w:val="28"/>
        </w:rPr>
        <w:t>припинення</w:t>
      </w:r>
      <w:proofErr w:type="spellEnd"/>
      <w:r>
        <w:rPr>
          <w:sz w:val="28"/>
          <w:szCs w:val="28"/>
        </w:rPr>
        <w:t xml:space="preserve"> </w:t>
      </w:r>
      <w:proofErr w:type="spellStart"/>
      <w:r>
        <w:rPr>
          <w:sz w:val="28"/>
          <w:szCs w:val="28"/>
        </w:rPr>
        <w:t>діяльності</w:t>
      </w:r>
      <w:proofErr w:type="spellEnd"/>
      <w:r>
        <w:rPr>
          <w:sz w:val="28"/>
          <w:szCs w:val="28"/>
        </w:rPr>
        <w:t xml:space="preserve"> центру</w:t>
      </w:r>
      <w:r>
        <w:rPr>
          <w:sz w:val="28"/>
          <w:szCs w:val="28"/>
          <w:lang w:val="uk-UA"/>
        </w:rPr>
        <w:t xml:space="preserve"> (в результаті злиття, приєднання, поділу або перетворення) </w:t>
      </w:r>
      <w:r>
        <w:rPr>
          <w:color w:val="000000"/>
          <w:sz w:val="28"/>
          <w:szCs w:val="28"/>
          <w:lang w:val="uk-UA"/>
        </w:rPr>
        <w:t>активи організації передаються до засновника (Ніжинської міської ради) і зараховуються до доходу міського бюджету.</w:t>
      </w:r>
      <w:r w:rsidRPr="005B69B1">
        <w:rPr>
          <w:sz w:val="28"/>
          <w:szCs w:val="28"/>
        </w:rPr>
        <w:t xml:space="preserve"> </w:t>
      </w:r>
    </w:p>
    <w:p w:rsidR="004D4DE7" w:rsidRDefault="004D4DE7" w:rsidP="005B69B1">
      <w:pPr>
        <w:pStyle w:val="rvps2"/>
        <w:shd w:val="clear" w:color="auto" w:fill="FFFFFF"/>
        <w:spacing w:before="0" w:beforeAutospacing="0" w:after="0" w:afterAutospacing="0"/>
        <w:jc w:val="both"/>
        <w:textAlignment w:val="baseline"/>
        <w:rPr>
          <w:sz w:val="28"/>
          <w:szCs w:val="28"/>
          <w:lang w:val="uk-UA"/>
        </w:rPr>
      </w:pPr>
      <w:r>
        <w:rPr>
          <w:sz w:val="28"/>
          <w:szCs w:val="28"/>
          <w:lang w:val="uk-UA"/>
        </w:rPr>
        <w:t xml:space="preserve">      </w:t>
      </w:r>
      <w:r w:rsidRPr="009F05C2">
        <w:rPr>
          <w:sz w:val="28"/>
          <w:szCs w:val="28"/>
        </w:rPr>
        <w:t>1</w:t>
      </w:r>
      <w:r>
        <w:rPr>
          <w:sz w:val="28"/>
          <w:szCs w:val="28"/>
          <w:lang w:val="uk-UA"/>
        </w:rPr>
        <w:t xml:space="preserve">6. </w:t>
      </w:r>
      <w:r w:rsidRPr="009F05C2">
        <w:rPr>
          <w:sz w:val="28"/>
          <w:szCs w:val="28"/>
          <w:lang w:val="uk-UA"/>
        </w:rPr>
        <w:t>С</w:t>
      </w:r>
      <w:proofErr w:type="spellStart"/>
      <w:r w:rsidRPr="009F05C2">
        <w:rPr>
          <w:sz w:val="28"/>
          <w:szCs w:val="28"/>
        </w:rPr>
        <w:t>труктур</w:t>
      </w:r>
      <w:proofErr w:type="spellEnd"/>
      <w:r w:rsidRPr="009F05C2">
        <w:rPr>
          <w:sz w:val="28"/>
          <w:szCs w:val="28"/>
          <w:lang w:val="uk-UA"/>
        </w:rPr>
        <w:t>у</w:t>
      </w:r>
      <w:r>
        <w:rPr>
          <w:sz w:val="28"/>
          <w:szCs w:val="28"/>
          <w:lang w:val="uk-UA"/>
        </w:rPr>
        <w:t>, граничну чисельність, фонд оплати праці працівників центру та видатки на його утримання визначаються рішенням міської ради.</w:t>
      </w:r>
    </w:p>
    <w:p w:rsidR="004D4DE7" w:rsidRDefault="004D4DE7" w:rsidP="009F05C2">
      <w:pPr>
        <w:tabs>
          <w:tab w:val="left" w:pos="567"/>
        </w:tabs>
        <w:jc w:val="both"/>
        <w:rPr>
          <w:sz w:val="28"/>
          <w:szCs w:val="28"/>
        </w:rPr>
      </w:pPr>
      <w:r>
        <w:rPr>
          <w:sz w:val="28"/>
          <w:szCs w:val="28"/>
        </w:rPr>
        <w:t xml:space="preserve">      17. Центр є юридичною особою, має самостійний баланс, відповідні рахунки в територіальних органах Казначейства, печатку та бланк із своїм найменуванням</w:t>
      </w:r>
      <w:bookmarkStart w:id="34" w:name="n81"/>
      <w:bookmarkStart w:id="35" w:name="n80"/>
      <w:bookmarkEnd w:id="34"/>
      <w:bookmarkEnd w:id="35"/>
      <w:r>
        <w:rPr>
          <w:sz w:val="28"/>
          <w:szCs w:val="28"/>
        </w:rPr>
        <w:t>.</w:t>
      </w:r>
    </w:p>
    <w:p w:rsidR="004D4DE7" w:rsidRDefault="004D4DE7" w:rsidP="00BA30EB">
      <w:pPr>
        <w:tabs>
          <w:tab w:val="left" w:pos="567"/>
        </w:tabs>
        <w:ind w:firstLine="567"/>
        <w:jc w:val="both"/>
        <w:rPr>
          <w:sz w:val="28"/>
          <w:szCs w:val="28"/>
        </w:rPr>
      </w:pPr>
      <w:r>
        <w:rPr>
          <w:sz w:val="28"/>
          <w:szCs w:val="28"/>
        </w:rPr>
        <w:t>18. Центр у своїй діяльності забезпечує дотримання вимог Закону України «Про захист персональних даних».</w:t>
      </w:r>
    </w:p>
    <w:p w:rsidR="004D4DE7" w:rsidRDefault="004D4DE7" w:rsidP="00BA30EB">
      <w:pPr>
        <w:tabs>
          <w:tab w:val="left" w:pos="284"/>
        </w:tabs>
        <w:ind w:firstLine="284"/>
        <w:jc w:val="both"/>
        <w:rPr>
          <w:bCs/>
          <w:sz w:val="28"/>
          <w:szCs w:val="28"/>
        </w:rPr>
      </w:pPr>
      <w:r>
        <w:rPr>
          <w:bCs/>
          <w:sz w:val="28"/>
          <w:szCs w:val="28"/>
        </w:rPr>
        <w:t xml:space="preserve">    19. </w:t>
      </w:r>
      <w:r>
        <w:rPr>
          <w:sz w:val="28"/>
          <w:szCs w:val="28"/>
        </w:rPr>
        <w:t>Місцезнаходження</w:t>
      </w:r>
      <w:r>
        <w:rPr>
          <w:bCs/>
          <w:sz w:val="28"/>
          <w:szCs w:val="28"/>
        </w:rPr>
        <w:t xml:space="preserve"> та юридична адреса  центру:                                    </w:t>
      </w:r>
      <w:r>
        <w:rPr>
          <w:bCs/>
          <w:sz w:val="28"/>
          <w:szCs w:val="28"/>
          <w:lang w:val="ru-RU"/>
        </w:rPr>
        <w:t xml:space="preserve">                                          </w:t>
      </w:r>
      <w:r>
        <w:rPr>
          <w:bCs/>
          <w:sz w:val="28"/>
          <w:szCs w:val="28"/>
        </w:rPr>
        <w:t xml:space="preserve">16600, м. Ніжин, вул. </w:t>
      </w:r>
      <w:proofErr w:type="spellStart"/>
      <w:r>
        <w:rPr>
          <w:bCs/>
          <w:sz w:val="28"/>
          <w:szCs w:val="28"/>
        </w:rPr>
        <w:t>Об’їжджа</w:t>
      </w:r>
      <w:proofErr w:type="spellEnd"/>
      <w:r>
        <w:rPr>
          <w:bCs/>
          <w:sz w:val="28"/>
          <w:szCs w:val="28"/>
        </w:rPr>
        <w:t xml:space="preserve">, буд. 120. </w:t>
      </w: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BA30EB">
      <w:pPr>
        <w:tabs>
          <w:tab w:val="left" w:pos="284"/>
        </w:tabs>
        <w:ind w:firstLine="284"/>
        <w:jc w:val="both"/>
        <w:rPr>
          <w:bCs/>
          <w:sz w:val="28"/>
          <w:szCs w:val="28"/>
        </w:rPr>
      </w:pPr>
    </w:p>
    <w:p w:rsidR="004D4DE7" w:rsidRDefault="004D4DE7" w:rsidP="00AF74A4">
      <w:pPr>
        <w:rPr>
          <w:sz w:val="28"/>
          <w:szCs w:val="28"/>
        </w:rPr>
      </w:pPr>
    </w:p>
    <w:sectPr w:rsidR="004D4DE7" w:rsidSect="003E4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539"/>
    <w:multiLevelType w:val="hybridMultilevel"/>
    <w:tmpl w:val="BC4A154E"/>
    <w:lvl w:ilvl="0" w:tplc="7A5C9DF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4A4"/>
    <w:rsid w:val="00002FA6"/>
    <w:rsid w:val="00062C2A"/>
    <w:rsid w:val="00107E85"/>
    <w:rsid w:val="00235183"/>
    <w:rsid w:val="002564BD"/>
    <w:rsid w:val="00317BA0"/>
    <w:rsid w:val="003D2BC1"/>
    <w:rsid w:val="003E4AE5"/>
    <w:rsid w:val="00450784"/>
    <w:rsid w:val="004D168D"/>
    <w:rsid w:val="004D3D1E"/>
    <w:rsid w:val="004D4DE7"/>
    <w:rsid w:val="004D5887"/>
    <w:rsid w:val="005705B3"/>
    <w:rsid w:val="005965BE"/>
    <w:rsid w:val="005A472F"/>
    <w:rsid w:val="005B69B1"/>
    <w:rsid w:val="005E4F9D"/>
    <w:rsid w:val="0067422D"/>
    <w:rsid w:val="007579D4"/>
    <w:rsid w:val="007C4C63"/>
    <w:rsid w:val="008A1E97"/>
    <w:rsid w:val="00933D31"/>
    <w:rsid w:val="009773AC"/>
    <w:rsid w:val="009D12E8"/>
    <w:rsid w:val="009F05C2"/>
    <w:rsid w:val="00A67A4B"/>
    <w:rsid w:val="00A8214C"/>
    <w:rsid w:val="00AF74A4"/>
    <w:rsid w:val="00BA30EB"/>
    <w:rsid w:val="00BD7D19"/>
    <w:rsid w:val="00CE5C01"/>
    <w:rsid w:val="00E40ED7"/>
    <w:rsid w:val="00ED007B"/>
    <w:rsid w:val="00FB0980"/>
    <w:rsid w:val="00FE056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A4"/>
    <w:rPr>
      <w:rFonts w:ascii="Times New Roman" w:eastAsia="Times New Roman" w:hAnsi="Times New Roman"/>
      <w:sz w:val="24"/>
      <w:szCs w:val="20"/>
      <w:lang w:val="uk-UA"/>
    </w:rPr>
  </w:style>
  <w:style w:type="paragraph" w:styleId="1">
    <w:name w:val="heading 1"/>
    <w:basedOn w:val="a"/>
    <w:next w:val="a"/>
    <w:link w:val="10"/>
    <w:uiPriority w:val="99"/>
    <w:qFormat/>
    <w:rsid w:val="00AF74A4"/>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F74A4"/>
    <w:rPr>
      <w:rFonts w:ascii="Tms Rmn" w:hAnsi="Tms Rmn" w:cs="Times New Roman"/>
      <w:b/>
      <w:bCs/>
      <w:sz w:val="20"/>
      <w:szCs w:val="20"/>
      <w:lang w:val="uk-UA" w:eastAsia="ru-RU"/>
    </w:rPr>
  </w:style>
  <w:style w:type="paragraph" w:customStyle="1" w:styleId="Style6">
    <w:name w:val="Style6"/>
    <w:basedOn w:val="a"/>
    <w:uiPriority w:val="99"/>
    <w:rsid w:val="00AF74A4"/>
    <w:pPr>
      <w:widowControl w:val="0"/>
      <w:autoSpaceDE w:val="0"/>
      <w:autoSpaceDN w:val="0"/>
      <w:adjustRightInd w:val="0"/>
      <w:spacing w:line="322" w:lineRule="exact"/>
      <w:ind w:firstLine="706"/>
      <w:jc w:val="both"/>
    </w:pPr>
    <w:rPr>
      <w:szCs w:val="24"/>
      <w:lang w:val="ru-RU"/>
    </w:rPr>
  </w:style>
  <w:style w:type="character" w:customStyle="1" w:styleId="FontStyle13">
    <w:name w:val="Font Style13"/>
    <w:uiPriority w:val="99"/>
    <w:rsid w:val="00AF74A4"/>
    <w:rPr>
      <w:rFonts w:ascii="Times New Roman" w:hAnsi="Times New Roman"/>
      <w:b/>
      <w:i/>
      <w:sz w:val="26"/>
    </w:rPr>
  </w:style>
  <w:style w:type="character" w:customStyle="1" w:styleId="FontStyle15">
    <w:name w:val="Font Style15"/>
    <w:uiPriority w:val="99"/>
    <w:rsid w:val="00AF74A4"/>
    <w:rPr>
      <w:rFonts w:ascii="Times New Roman" w:hAnsi="Times New Roman"/>
      <w:sz w:val="26"/>
    </w:rPr>
  </w:style>
  <w:style w:type="paragraph" w:styleId="a3">
    <w:name w:val="Balloon Text"/>
    <w:basedOn w:val="a"/>
    <w:link w:val="a4"/>
    <w:uiPriority w:val="99"/>
    <w:semiHidden/>
    <w:rsid w:val="00AF74A4"/>
    <w:rPr>
      <w:rFonts w:ascii="Tahoma" w:hAnsi="Tahoma" w:cs="Tahoma"/>
      <w:sz w:val="16"/>
      <w:szCs w:val="16"/>
    </w:rPr>
  </w:style>
  <w:style w:type="character" w:customStyle="1" w:styleId="a4">
    <w:name w:val="Текст выноски Знак"/>
    <w:basedOn w:val="a0"/>
    <w:link w:val="a3"/>
    <w:uiPriority w:val="99"/>
    <w:semiHidden/>
    <w:locked/>
    <w:rsid w:val="00AF74A4"/>
    <w:rPr>
      <w:rFonts w:ascii="Tahoma" w:hAnsi="Tahoma" w:cs="Tahoma"/>
      <w:sz w:val="16"/>
      <w:szCs w:val="16"/>
      <w:lang w:val="uk-UA" w:eastAsia="ru-RU"/>
    </w:rPr>
  </w:style>
  <w:style w:type="paragraph" w:customStyle="1" w:styleId="rvps2">
    <w:name w:val="rvps2"/>
    <w:basedOn w:val="a"/>
    <w:uiPriority w:val="99"/>
    <w:rsid w:val="00FB0980"/>
    <w:pPr>
      <w:spacing w:before="100" w:beforeAutospacing="1" w:after="100" w:afterAutospacing="1"/>
    </w:pPr>
    <w:rPr>
      <w:szCs w:val="24"/>
      <w:lang w:val="ru-RU"/>
    </w:rPr>
  </w:style>
</w:styles>
</file>

<file path=word/webSettings.xml><?xml version="1.0" encoding="utf-8"?>
<w:webSettings xmlns:r="http://schemas.openxmlformats.org/officeDocument/2006/relationships" xmlns:w="http://schemas.openxmlformats.org/wordprocessingml/2006/main">
  <w:divs>
    <w:div w:id="1668512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1550</Words>
  <Characters>11521</Characters>
  <Application>Microsoft Office Word</Application>
  <DocSecurity>0</DocSecurity>
  <Lines>96</Lines>
  <Paragraphs>26</Paragraphs>
  <ScaleCrop>false</ScaleCrop>
  <Company>Computer</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2016-11-18T10:13:00Z</cp:lastPrinted>
  <dcterms:created xsi:type="dcterms:W3CDTF">2016-11-01T09:16:00Z</dcterms:created>
  <dcterms:modified xsi:type="dcterms:W3CDTF">2016-11-28T12:05:00Z</dcterms:modified>
</cp:coreProperties>
</file>